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340" w:rsidRPr="00F10F41" w:rsidRDefault="00F10F41">
      <w:pPr>
        <w:spacing w:after="0"/>
        <w:jc w:val="center"/>
        <w:rPr>
          <w:rFonts w:ascii="Times New Roman" w:hAnsi="Times New Roman"/>
        </w:rPr>
      </w:pPr>
      <w:r w:rsidRPr="00F10F41">
        <w:rPr>
          <w:rFonts w:ascii="Times New Roman" w:hAnsi="Times New Roman"/>
          <w:noProof/>
        </w:rPr>
        <w:drawing>
          <wp:inline distT="0" distB="0" distL="0" distR="0">
            <wp:extent cx="704850" cy="88582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10F41">
        <w:rPr>
          <w:rFonts w:ascii="Times New Roman" w:hAnsi="Times New Roman"/>
        </w:rPr>
        <w:t xml:space="preserve">                                                  </w:t>
      </w:r>
    </w:p>
    <w:p w:rsidR="00644340" w:rsidRPr="00F10F41" w:rsidRDefault="00F10F41">
      <w:pPr>
        <w:spacing w:after="0"/>
        <w:jc w:val="center"/>
        <w:rPr>
          <w:rFonts w:ascii="Times New Roman" w:hAnsi="Times New Roman"/>
          <w:b/>
        </w:rPr>
      </w:pPr>
      <w:r w:rsidRPr="00F10F41">
        <w:rPr>
          <w:rFonts w:ascii="Times New Roman" w:hAnsi="Times New Roman"/>
          <w:b/>
        </w:rPr>
        <w:t>РЕСПУБЛИКА КАРЕЛИЯ</w:t>
      </w:r>
    </w:p>
    <w:p w:rsidR="00644340" w:rsidRPr="00F10F41" w:rsidRDefault="00F10F41">
      <w:pPr>
        <w:spacing w:after="0"/>
        <w:jc w:val="center"/>
        <w:rPr>
          <w:rFonts w:ascii="Times New Roman" w:hAnsi="Times New Roman"/>
          <w:b/>
        </w:rPr>
      </w:pPr>
      <w:r w:rsidRPr="00F10F41">
        <w:rPr>
          <w:rFonts w:ascii="Times New Roman" w:hAnsi="Times New Roman"/>
          <w:b/>
        </w:rPr>
        <w:t>ОЛОНЕЦКИЙ НАЦИОНАЛЬНЫЙ МУНИЦИПАЛЬНЫЙ РАЙОН</w:t>
      </w:r>
    </w:p>
    <w:p w:rsidR="00644340" w:rsidRPr="00F10F41" w:rsidRDefault="00F10F41">
      <w:pPr>
        <w:pBdr>
          <w:bottom w:val="single" w:sz="12" w:space="0" w:color="auto"/>
        </w:pBdr>
        <w:spacing w:after="0"/>
        <w:jc w:val="center"/>
        <w:rPr>
          <w:rFonts w:ascii="Times New Roman" w:hAnsi="Times New Roman"/>
          <w:b/>
        </w:rPr>
      </w:pPr>
      <w:r w:rsidRPr="00F10F41">
        <w:rPr>
          <w:rFonts w:ascii="Times New Roman" w:hAnsi="Times New Roman"/>
          <w:b/>
        </w:rPr>
        <w:t>АДМИНИСТРАЦИЯ КУЙТЕЖСКОГО СЕЛЬСКОГО ПОСЕЛЕНИЯ</w:t>
      </w:r>
    </w:p>
    <w:p w:rsidR="00644340" w:rsidRPr="00F10F41" w:rsidRDefault="00F10F41">
      <w:pPr>
        <w:spacing w:after="0"/>
        <w:jc w:val="center"/>
        <w:rPr>
          <w:rFonts w:ascii="Times New Roman" w:hAnsi="Times New Roman"/>
          <w:b/>
        </w:rPr>
      </w:pPr>
      <w:r w:rsidRPr="00F10F41">
        <w:rPr>
          <w:rFonts w:ascii="Times New Roman" w:hAnsi="Times New Roman"/>
          <w:b/>
        </w:rPr>
        <w:t xml:space="preserve">186021, Россия, Республика Карелия, </w:t>
      </w:r>
      <w:proofErr w:type="spellStart"/>
      <w:r w:rsidRPr="00F10F41">
        <w:rPr>
          <w:rFonts w:ascii="Times New Roman" w:hAnsi="Times New Roman"/>
          <w:b/>
        </w:rPr>
        <w:t>Олонецкий</w:t>
      </w:r>
      <w:proofErr w:type="spellEnd"/>
      <w:r w:rsidRPr="00F10F41">
        <w:rPr>
          <w:rFonts w:ascii="Times New Roman" w:hAnsi="Times New Roman"/>
          <w:b/>
        </w:rPr>
        <w:t xml:space="preserve"> район, </w:t>
      </w:r>
    </w:p>
    <w:p w:rsidR="00644340" w:rsidRPr="00F10F41" w:rsidRDefault="00F10F41">
      <w:pPr>
        <w:spacing w:after="0"/>
        <w:jc w:val="center"/>
        <w:rPr>
          <w:rFonts w:ascii="Times New Roman" w:hAnsi="Times New Roman"/>
          <w:b/>
        </w:rPr>
      </w:pPr>
      <w:proofErr w:type="spellStart"/>
      <w:r w:rsidRPr="00F10F41">
        <w:rPr>
          <w:rFonts w:ascii="Times New Roman" w:hAnsi="Times New Roman"/>
          <w:b/>
        </w:rPr>
        <w:t>Куйтежское</w:t>
      </w:r>
      <w:proofErr w:type="spellEnd"/>
      <w:r w:rsidRPr="00F10F41">
        <w:rPr>
          <w:rFonts w:ascii="Times New Roman" w:hAnsi="Times New Roman"/>
          <w:b/>
        </w:rPr>
        <w:t xml:space="preserve"> сельское поселение, д. Куйтежа, ул. Ленина, д. 21</w:t>
      </w:r>
    </w:p>
    <w:p w:rsidR="00644340" w:rsidRPr="00F10F41" w:rsidRDefault="00644340">
      <w:pPr>
        <w:spacing w:after="0"/>
        <w:jc w:val="center"/>
        <w:rPr>
          <w:rFonts w:ascii="Times New Roman" w:hAnsi="Times New Roman"/>
          <w:b/>
        </w:rPr>
      </w:pPr>
    </w:p>
    <w:p w:rsidR="00644340" w:rsidRPr="00F10F41" w:rsidRDefault="00F10F41">
      <w:pPr>
        <w:spacing w:after="0"/>
        <w:jc w:val="center"/>
        <w:rPr>
          <w:rFonts w:ascii="Times New Roman" w:hAnsi="Times New Roman"/>
        </w:rPr>
      </w:pPr>
      <w:r w:rsidRPr="00F10F41">
        <w:rPr>
          <w:rFonts w:ascii="Times New Roman" w:hAnsi="Times New Roman"/>
          <w:b/>
          <w:sz w:val="28"/>
        </w:rPr>
        <w:t xml:space="preserve">Постановление           </w:t>
      </w:r>
    </w:p>
    <w:p w:rsidR="00644340" w:rsidRPr="00F10F41" w:rsidRDefault="00F10F41">
      <w:pPr>
        <w:spacing w:before="280"/>
        <w:ind w:right="-6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о</w:t>
      </w:r>
      <w:r w:rsidRPr="00F10F41">
        <w:rPr>
          <w:rFonts w:ascii="Times New Roman" w:hAnsi="Times New Roman"/>
          <w:b/>
          <w:sz w:val="28"/>
        </w:rPr>
        <w:t>т</w:t>
      </w:r>
      <w:r>
        <w:rPr>
          <w:rFonts w:ascii="Times New Roman" w:hAnsi="Times New Roman"/>
          <w:b/>
          <w:sz w:val="28"/>
        </w:rPr>
        <w:t xml:space="preserve">  31 июля </w:t>
      </w:r>
      <w:r w:rsidRPr="00F10F41">
        <w:rPr>
          <w:rFonts w:ascii="Times New Roman" w:hAnsi="Times New Roman"/>
          <w:b/>
          <w:sz w:val="28"/>
        </w:rPr>
        <w:t xml:space="preserve"> 2020 года</w:t>
      </w:r>
      <w:r w:rsidRPr="00F10F41">
        <w:rPr>
          <w:rFonts w:ascii="Times New Roman" w:hAnsi="Times New Roman"/>
          <w:b/>
          <w:sz w:val="28"/>
        </w:rPr>
        <w:tab/>
        <w:t xml:space="preserve">                                            </w:t>
      </w:r>
      <w:r>
        <w:rPr>
          <w:rFonts w:ascii="Times New Roman" w:hAnsi="Times New Roman"/>
          <w:b/>
          <w:sz w:val="28"/>
        </w:rPr>
        <w:t xml:space="preserve">                                   </w:t>
      </w:r>
      <w:r w:rsidRPr="00F10F41">
        <w:rPr>
          <w:rFonts w:ascii="Times New Roman" w:hAnsi="Times New Roman"/>
          <w:b/>
          <w:sz w:val="28"/>
        </w:rPr>
        <w:t xml:space="preserve">  № </w:t>
      </w:r>
      <w:r>
        <w:rPr>
          <w:rFonts w:ascii="Times New Roman" w:hAnsi="Times New Roman"/>
          <w:b/>
          <w:sz w:val="28"/>
        </w:rPr>
        <w:t>25</w:t>
      </w:r>
      <w:proofErr w:type="gramEnd"/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10F41">
        <w:rPr>
          <w:rFonts w:ascii="Times New Roman" w:hAnsi="Times New Roman"/>
          <w:b/>
          <w:sz w:val="28"/>
        </w:rPr>
        <w:t xml:space="preserve">    </w:t>
      </w:r>
    </w:p>
    <w:p w:rsidR="00644340" w:rsidRPr="00F10F41" w:rsidRDefault="00F10F41">
      <w:pPr>
        <w:spacing w:before="280"/>
        <w:ind w:right="-6"/>
        <w:rPr>
          <w:rFonts w:ascii="Times New Roman" w:hAnsi="Times New Roman"/>
          <w:b/>
          <w:sz w:val="28"/>
        </w:rPr>
      </w:pPr>
      <w:r w:rsidRPr="00F10F41">
        <w:rPr>
          <w:rFonts w:ascii="Times New Roman" w:hAnsi="Times New Roman"/>
          <w:b/>
          <w:sz w:val="28"/>
        </w:rPr>
        <w:t xml:space="preserve">             </w:t>
      </w:r>
    </w:p>
    <w:p w:rsidR="00644340" w:rsidRPr="00F10F41" w:rsidRDefault="00F10F41" w:rsidP="00F10F41">
      <w:pPr>
        <w:shd w:val="clear" w:color="auto" w:fill="FFFFFF"/>
        <w:ind w:right="3405"/>
        <w:jc w:val="both"/>
        <w:rPr>
          <w:rFonts w:ascii="Times New Roman" w:hAnsi="Times New Roman"/>
          <w:b/>
          <w:sz w:val="28"/>
        </w:rPr>
      </w:pPr>
      <w:proofErr w:type="gramStart"/>
      <w:r w:rsidRPr="00F10F41">
        <w:rPr>
          <w:rFonts w:ascii="Times New Roman" w:hAnsi="Times New Roman"/>
          <w:b/>
          <w:sz w:val="28"/>
        </w:rPr>
        <w:t>Об утверждении административного регламента по предоставлению муниципальной услуги  по выдаче специальных разрешений на движение  по автомобильным дорогам</w:t>
      </w:r>
      <w:proofErr w:type="gramEnd"/>
      <w:r w:rsidRPr="00F10F41">
        <w:rPr>
          <w:rFonts w:ascii="Times New Roman" w:hAnsi="Times New Roman"/>
          <w:b/>
          <w:sz w:val="28"/>
        </w:rPr>
        <w:t xml:space="preserve"> общего пользования местного значения транспортных средств, осуществляющих перевозки тяжеловесных и (или) крупногабаритных грузов </w:t>
      </w:r>
    </w:p>
    <w:p w:rsidR="00644340" w:rsidRPr="00F10F41" w:rsidRDefault="00F10F41" w:rsidP="00F10F4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F10F41">
        <w:rPr>
          <w:rFonts w:ascii="Times New Roman" w:hAnsi="Times New Roman"/>
          <w:sz w:val="28"/>
          <w:szCs w:val="28"/>
        </w:rPr>
        <w:t xml:space="preserve"> соответствии со ст. 31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27.07.2010 № 210-ФЗ «Об организации предоставления государственных и муниципальных услуг», Приказом Минтранса России от 05.06.2019 № 167 «Об утверждении Порядка выдачи специального разрешения на движение по автомобильным дорогам транспортного</w:t>
      </w:r>
      <w:proofErr w:type="gramEnd"/>
      <w:r w:rsidRPr="00F10F41">
        <w:rPr>
          <w:rFonts w:ascii="Times New Roman" w:hAnsi="Times New Roman"/>
          <w:sz w:val="28"/>
          <w:szCs w:val="28"/>
        </w:rPr>
        <w:t xml:space="preserve"> средства, осуществляющего перевозки тяжеловесных и (или) крупногабаритных грузов», администрация Куйтежского сельского поселения постановляет:       </w:t>
      </w:r>
    </w:p>
    <w:p w:rsidR="00644340" w:rsidRPr="00F10F41" w:rsidRDefault="00F10F41">
      <w:pPr>
        <w:pStyle w:val="a6"/>
        <w:numPr>
          <w:ilvl w:val="0"/>
          <w:numId w:val="3"/>
        </w:numPr>
        <w:tabs>
          <w:tab w:val="left" w:pos="426"/>
        </w:tabs>
        <w:spacing w:before="0"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10F41">
        <w:rPr>
          <w:rFonts w:ascii="Times New Roman" w:hAnsi="Times New Roman"/>
          <w:sz w:val="28"/>
          <w:szCs w:val="28"/>
        </w:rPr>
        <w:t>Утвердить административный регламент по предо</w:t>
      </w:r>
      <w:r>
        <w:rPr>
          <w:rFonts w:ascii="Times New Roman" w:hAnsi="Times New Roman"/>
          <w:sz w:val="28"/>
          <w:szCs w:val="28"/>
        </w:rPr>
        <w:t xml:space="preserve">ставлению муниципальной услуги </w:t>
      </w:r>
      <w:r w:rsidRPr="00F10F41">
        <w:rPr>
          <w:rFonts w:ascii="Times New Roman" w:hAnsi="Times New Roman"/>
          <w:sz w:val="28"/>
          <w:szCs w:val="28"/>
        </w:rPr>
        <w:t xml:space="preserve">по выдаче специальных разрешений на движение по автомобильным дорогам общего пользования местного значения транспортных средств, осуществляющих перевозки тяжеловесных </w:t>
      </w:r>
      <w:r>
        <w:rPr>
          <w:rFonts w:ascii="Times New Roman" w:hAnsi="Times New Roman"/>
          <w:sz w:val="28"/>
          <w:szCs w:val="28"/>
        </w:rPr>
        <w:t>и (или) крупногабаритных грузов</w:t>
      </w:r>
      <w:r w:rsidRPr="00F10F41">
        <w:rPr>
          <w:rFonts w:ascii="Times New Roman" w:hAnsi="Times New Roman"/>
          <w:sz w:val="28"/>
          <w:szCs w:val="28"/>
        </w:rPr>
        <w:t xml:space="preserve"> (Приложение).</w:t>
      </w:r>
    </w:p>
    <w:p w:rsidR="00644340" w:rsidRPr="00F10F41" w:rsidRDefault="00F10F41">
      <w:pPr>
        <w:pStyle w:val="a6"/>
        <w:numPr>
          <w:ilvl w:val="0"/>
          <w:numId w:val="3"/>
        </w:numPr>
        <w:tabs>
          <w:tab w:val="left" w:pos="426"/>
        </w:tabs>
        <w:spacing w:before="0"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10F41">
        <w:rPr>
          <w:rFonts w:ascii="Times New Roman" w:hAnsi="Times New Roman"/>
          <w:sz w:val="28"/>
          <w:szCs w:val="28"/>
        </w:rPr>
        <w:t>Постановление администрации Куйте</w:t>
      </w:r>
      <w:r>
        <w:rPr>
          <w:rFonts w:ascii="Times New Roman" w:hAnsi="Times New Roman"/>
          <w:sz w:val="28"/>
          <w:szCs w:val="28"/>
        </w:rPr>
        <w:t>жского сельского поселения от 30.03.2016 № 14</w:t>
      </w:r>
      <w:r w:rsidRPr="00F10F41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по выдаче специальных разрешений на движение по автомобильным дорогам общего пользования местного значения </w:t>
      </w:r>
      <w:r w:rsidRPr="00F10F41">
        <w:rPr>
          <w:rFonts w:ascii="Times New Roman" w:hAnsi="Times New Roman"/>
          <w:sz w:val="28"/>
          <w:szCs w:val="28"/>
        </w:rPr>
        <w:lastRenderedPageBreak/>
        <w:t>транспортных средств, осуществляющих перевозки опасных, тяжеловесных и (или) крупногабаритных грузов»  признать утратившим силу.</w:t>
      </w:r>
    </w:p>
    <w:p w:rsidR="00644340" w:rsidRPr="00F10F41" w:rsidRDefault="00F10F41">
      <w:pPr>
        <w:pStyle w:val="1"/>
        <w:numPr>
          <w:ilvl w:val="0"/>
          <w:numId w:val="3"/>
        </w:numPr>
        <w:tabs>
          <w:tab w:val="left" w:pos="426"/>
        </w:tabs>
        <w:ind w:left="0" w:right="-39" w:firstLine="0"/>
        <w:jc w:val="both"/>
        <w:rPr>
          <w:rFonts w:ascii="Times New Roman" w:hAnsi="Times New Roman"/>
          <w:sz w:val="28"/>
          <w:szCs w:val="28"/>
        </w:rPr>
      </w:pPr>
      <w:r w:rsidRPr="00F10F41">
        <w:rPr>
          <w:rFonts w:ascii="Times New Roman" w:hAnsi="Times New Roman"/>
          <w:sz w:val="28"/>
          <w:szCs w:val="28"/>
        </w:rPr>
        <w:t xml:space="preserve">Настоящее Постановление  подлежит обнародованию в установленном законом порядке и размещению в сети Интернет на официальном сайте </w:t>
      </w:r>
      <w:proofErr w:type="spellStart"/>
      <w:r w:rsidRPr="00F10F41">
        <w:rPr>
          <w:rFonts w:ascii="Times New Roman" w:hAnsi="Times New Roman"/>
          <w:sz w:val="28"/>
          <w:szCs w:val="28"/>
        </w:rPr>
        <w:t>Туксинского</w:t>
      </w:r>
      <w:proofErr w:type="spellEnd"/>
      <w:r w:rsidRPr="00F10F41">
        <w:rPr>
          <w:rFonts w:ascii="Times New Roman" w:hAnsi="Times New Roman"/>
          <w:sz w:val="28"/>
          <w:szCs w:val="28"/>
        </w:rPr>
        <w:t xml:space="preserve"> сельского поселения по адресу:</w:t>
      </w:r>
      <w:r w:rsidRPr="00F10F41">
        <w:t xml:space="preserve"> </w:t>
      </w:r>
      <w:hyperlink r:id="rId6" w:history="1">
        <w:r w:rsidRPr="00F10F41">
          <w:rPr>
            <w:rStyle w:val="a7"/>
            <w:rFonts w:ascii="Times New Roman" w:hAnsi="Times New Roman"/>
            <w:sz w:val="28"/>
            <w:szCs w:val="28"/>
          </w:rPr>
          <w:t>http://kuitezhaadm.ru/</w:t>
        </w:r>
      </w:hyperlink>
      <w:r w:rsidRPr="00F10F41">
        <w:rPr>
          <w:rFonts w:ascii="Times New Roman" w:hAnsi="Times New Roman"/>
          <w:sz w:val="28"/>
          <w:szCs w:val="28"/>
        </w:rPr>
        <w:t xml:space="preserve"> </w:t>
      </w:r>
    </w:p>
    <w:p w:rsidR="00644340" w:rsidRDefault="00F10F41" w:rsidP="00F10F41">
      <w:pPr>
        <w:pStyle w:val="a6"/>
        <w:numPr>
          <w:ilvl w:val="0"/>
          <w:numId w:val="3"/>
        </w:numPr>
        <w:shd w:val="clear" w:color="auto" w:fill="FFFFFF"/>
        <w:tabs>
          <w:tab w:val="left" w:pos="426"/>
        </w:tabs>
        <w:spacing w:before="0" w:after="0"/>
        <w:ind w:left="0" w:right="-39" w:firstLine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10F41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F10F41">
        <w:rPr>
          <w:rFonts w:ascii="Times New Roman" w:hAnsi="Times New Roman"/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F10F41" w:rsidRPr="00F10F41" w:rsidRDefault="00F10F41" w:rsidP="00F10F41">
      <w:pPr>
        <w:pStyle w:val="a6"/>
        <w:shd w:val="clear" w:color="auto" w:fill="FFFFFF"/>
        <w:tabs>
          <w:tab w:val="left" w:pos="426"/>
        </w:tabs>
        <w:spacing w:before="0" w:after="0"/>
        <w:ind w:left="0" w:right="-3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4340" w:rsidRPr="00F10F41" w:rsidRDefault="00F10F41" w:rsidP="00F10F41">
      <w:pPr>
        <w:spacing w:after="0"/>
        <w:rPr>
          <w:rFonts w:ascii="Times New Roman" w:hAnsi="Times New Roman"/>
          <w:sz w:val="28"/>
          <w:szCs w:val="28"/>
        </w:rPr>
      </w:pPr>
      <w:r w:rsidRPr="00F10F41">
        <w:rPr>
          <w:rFonts w:ascii="Times New Roman" w:hAnsi="Times New Roman"/>
          <w:sz w:val="28"/>
          <w:szCs w:val="28"/>
        </w:rPr>
        <w:t>Глава Куйтежского</w:t>
      </w:r>
    </w:p>
    <w:p w:rsidR="00644340" w:rsidRPr="00F10F41" w:rsidRDefault="00F10F41" w:rsidP="00F10F41">
      <w:pPr>
        <w:spacing w:after="0"/>
        <w:rPr>
          <w:rFonts w:ascii="Times New Roman" w:hAnsi="Times New Roman"/>
          <w:sz w:val="28"/>
          <w:szCs w:val="28"/>
        </w:rPr>
      </w:pPr>
      <w:r w:rsidRPr="00F10F41">
        <w:rPr>
          <w:rFonts w:ascii="Times New Roman" w:hAnsi="Times New Roman"/>
          <w:sz w:val="28"/>
          <w:szCs w:val="28"/>
        </w:rPr>
        <w:t xml:space="preserve">сельского поселения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F10F41">
        <w:rPr>
          <w:rFonts w:ascii="Times New Roman" w:hAnsi="Times New Roman"/>
          <w:sz w:val="28"/>
          <w:szCs w:val="28"/>
        </w:rPr>
        <w:t xml:space="preserve">                 Л.А. Хейнонен</w:t>
      </w:r>
    </w:p>
    <w:p w:rsidR="00644340" w:rsidRDefault="00644340">
      <w:pPr>
        <w:rPr>
          <w:rFonts w:ascii="Times New Roman" w:hAnsi="Times New Roman"/>
          <w:sz w:val="28"/>
          <w:szCs w:val="28"/>
        </w:rPr>
      </w:pPr>
    </w:p>
    <w:p w:rsidR="00F10F41" w:rsidRDefault="00F10F41">
      <w:pPr>
        <w:rPr>
          <w:rFonts w:ascii="Times New Roman" w:hAnsi="Times New Roman"/>
          <w:sz w:val="28"/>
          <w:szCs w:val="28"/>
        </w:rPr>
      </w:pPr>
    </w:p>
    <w:p w:rsidR="00F10F41" w:rsidRDefault="00F10F41">
      <w:pPr>
        <w:rPr>
          <w:rFonts w:ascii="Times New Roman" w:hAnsi="Times New Roman"/>
          <w:sz w:val="28"/>
          <w:szCs w:val="28"/>
        </w:rPr>
      </w:pPr>
    </w:p>
    <w:p w:rsidR="00F10F41" w:rsidRDefault="00F10F41">
      <w:pPr>
        <w:rPr>
          <w:rFonts w:ascii="Times New Roman" w:hAnsi="Times New Roman"/>
          <w:sz w:val="28"/>
          <w:szCs w:val="28"/>
        </w:rPr>
      </w:pPr>
    </w:p>
    <w:p w:rsidR="00F10F41" w:rsidRDefault="00F10F41">
      <w:pPr>
        <w:rPr>
          <w:rFonts w:ascii="Times New Roman" w:hAnsi="Times New Roman"/>
          <w:sz w:val="28"/>
          <w:szCs w:val="28"/>
        </w:rPr>
      </w:pPr>
    </w:p>
    <w:p w:rsidR="00F10F41" w:rsidRDefault="00F10F41">
      <w:pPr>
        <w:rPr>
          <w:rFonts w:ascii="Times New Roman" w:hAnsi="Times New Roman"/>
          <w:sz w:val="28"/>
          <w:szCs w:val="28"/>
        </w:rPr>
      </w:pPr>
    </w:p>
    <w:p w:rsidR="00F10F41" w:rsidRDefault="00F10F41">
      <w:pPr>
        <w:rPr>
          <w:rFonts w:ascii="Times New Roman" w:hAnsi="Times New Roman"/>
          <w:sz w:val="28"/>
          <w:szCs w:val="28"/>
        </w:rPr>
      </w:pPr>
    </w:p>
    <w:p w:rsidR="00F10F41" w:rsidRDefault="00F10F41">
      <w:pPr>
        <w:rPr>
          <w:rFonts w:ascii="Times New Roman" w:hAnsi="Times New Roman"/>
          <w:sz w:val="28"/>
          <w:szCs w:val="28"/>
        </w:rPr>
      </w:pPr>
    </w:p>
    <w:p w:rsidR="00F10F41" w:rsidRDefault="00F10F41">
      <w:pPr>
        <w:rPr>
          <w:rFonts w:ascii="Times New Roman" w:hAnsi="Times New Roman"/>
          <w:sz w:val="28"/>
          <w:szCs w:val="28"/>
        </w:rPr>
      </w:pPr>
    </w:p>
    <w:p w:rsidR="00F10F41" w:rsidRDefault="00F10F41">
      <w:pPr>
        <w:rPr>
          <w:rFonts w:ascii="Times New Roman" w:hAnsi="Times New Roman"/>
          <w:sz w:val="28"/>
          <w:szCs w:val="28"/>
        </w:rPr>
      </w:pPr>
    </w:p>
    <w:p w:rsidR="00F10F41" w:rsidRDefault="00F10F41">
      <w:pPr>
        <w:rPr>
          <w:rFonts w:ascii="Times New Roman" w:hAnsi="Times New Roman"/>
          <w:sz w:val="28"/>
          <w:szCs w:val="28"/>
        </w:rPr>
      </w:pPr>
    </w:p>
    <w:p w:rsidR="00F10F41" w:rsidRDefault="00F10F41">
      <w:pPr>
        <w:rPr>
          <w:rFonts w:ascii="Times New Roman" w:hAnsi="Times New Roman"/>
          <w:sz w:val="28"/>
          <w:szCs w:val="28"/>
        </w:rPr>
      </w:pPr>
    </w:p>
    <w:p w:rsidR="00F10F41" w:rsidRDefault="00F10F41">
      <w:pPr>
        <w:rPr>
          <w:rFonts w:ascii="Times New Roman" w:hAnsi="Times New Roman"/>
          <w:sz w:val="28"/>
          <w:szCs w:val="28"/>
        </w:rPr>
      </w:pPr>
    </w:p>
    <w:p w:rsidR="00F10F41" w:rsidRDefault="00F10F41">
      <w:pPr>
        <w:rPr>
          <w:rFonts w:ascii="Times New Roman" w:hAnsi="Times New Roman"/>
          <w:sz w:val="28"/>
          <w:szCs w:val="28"/>
        </w:rPr>
      </w:pPr>
    </w:p>
    <w:p w:rsidR="00F10F41" w:rsidRDefault="00F10F41">
      <w:pPr>
        <w:rPr>
          <w:rFonts w:ascii="Times New Roman" w:hAnsi="Times New Roman"/>
          <w:sz w:val="28"/>
          <w:szCs w:val="28"/>
        </w:rPr>
      </w:pPr>
    </w:p>
    <w:p w:rsidR="00F10F41" w:rsidRDefault="00F10F41">
      <w:pPr>
        <w:rPr>
          <w:rFonts w:ascii="Times New Roman" w:hAnsi="Times New Roman"/>
          <w:sz w:val="28"/>
          <w:szCs w:val="28"/>
        </w:rPr>
      </w:pPr>
    </w:p>
    <w:p w:rsidR="00F10F41" w:rsidRDefault="00F10F41">
      <w:pPr>
        <w:rPr>
          <w:rFonts w:ascii="Times New Roman" w:hAnsi="Times New Roman"/>
          <w:sz w:val="28"/>
          <w:szCs w:val="28"/>
        </w:rPr>
      </w:pPr>
    </w:p>
    <w:p w:rsidR="009319EB" w:rsidRDefault="009319EB">
      <w:pPr>
        <w:rPr>
          <w:rFonts w:ascii="Times New Roman" w:hAnsi="Times New Roman"/>
          <w:sz w:val="28"/>
          <w:szCs w:val="28"/>
        </w:rPr>
      </w:pPr>
    </w:p>
    <w:p w:rsidR="009319EB" w:rsidRDefault="009319EB">
      <w:pPr>
        <w:rPr>
          <w:rFonts w:ascii="Times New Roman" w:hAnsi="Times New Roman"/>
          <w:sz w:val="28"/>
          <w:szCs w:val="28"/>
        </w:rPr>
      </w:pPr>
    </w:p>
    <w:p w:rsidR="009319EB" w:rsidRDefault="009319EB">
      <w:pPr>
        <w:rPr>
          <w:rFonts w:ascii="Times New Roman" w:hAnsi="Times New Roman"/>
          <w:sz w:val="28"/>
          <w:szCs w:val="28"/>
        </w:rPr>
      </w:pPr>
    </w:p>
    <w:p w:rsidR="00F10F41" w:rsidRPr="00F10F41" w:rsidRDefault="00F10F41">
      <w:pPr>
        <w:rPr>
          <w:rFonts w:ascii="Times New Roman" w:hAnsi="Times New Roman"/>
          <w:sz w:val="28"/>
          <w:szCs w:val="28"/>
        </w:rPr>
      </w:pPr>
    </w:p>
    <w:p w:rsidR="00644340" w:rsidRPr="00F10F41" w:rsidRDefault="00F10F41" w:rsidP="00F10F41">
      <w:pPr>
        <w:shd w:val="clear" w:color="auto" w:fill="FFFFFF"/>
        <w:spacing w:after="0"/>
        <w:jc w:val="right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Приложение к Постановлению</w:t>
      </w:r>
    </w:p>
    <w:p w:rsidR="00644340" w:rsidRPr="00F10F41" w:rsidRDefault="00F10F41" w:rsidP="00F10F41">
      <w:pPr>
        <w:shd w:val="clear" w:color="auto" w:fill="FFFFFF"/>
        <w:spacing w:after="0"/>
        <w:jc w:val="right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администрации Куйтежского сельского поселения</w:t>
      </w:r>
    </w:p>
    <w:p w:rsidR="00644340" w:rsidRPr="00F10F41" w:rsidRDefault="00F10F41" w:rsidP="00F10F41">
      <w:pPr>
        <w:shd w:val="clear" w:color="auto" w:fill="FFFFFF"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31</w:t>
      </w:r>
      <w:r w:rsidRPr="00F10F41">
        <w:rPr>
          <w:rFonts w:ascii="Times New Roman" w:hAnsi="Times New Roman"/>
        </w:rPr>
        <w:t>.0</w:t>
      </w:r>
      <w:r>
        <w:rPr>
          <w:rFonts w:ascii="Times New Roman" w:hAnsi="Times New Roman"/>
        </w:rPr>
        <w:t>7.2020 года  № 25</w:t>
      </w:r>
      <w:r w:rsidRPr="00F10F41">
        <w:rPr>
          <w:rFonts w:ascii="Times New Roman" w:hAnsi="Times New Roman"/>
        </w:rPr>
        <w:t xml:space="preserve">  </w:t>
      </w:r>
    </w:p>
    <w:p w:rsidR="00644340" w:rsidRPr="00F10F41" w:rsidRDefault="00F10F41" w:rsidP="00F10F41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 </w:t>
      </w:r>
    </w:p>
    <w:p w:rsidR="00644340" w:rsidRPr="00F10F41" w:rsidRDefault="00F10F41">
      <w:pPr>
        <w:shd w:val="clear" w:color="auto" w:fill="FFFFFF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 </w:t>
      </w:r>
    </w:p>
    <w:p w:rsidR="00644340" w:rsidRPr="00F10F41" w:rsidRDefault="00F10F41" w:rsidP="00F10F41">
      <w:pPr>
        <w:shd w:val="clear" w:color="auto" w:fill="FFFFFF"/>
        <w:jc w:val="center"/>
        <w:rPr>
          <w:rFonts w:ascii="Times New Roman" w:hAnsi="Times New Roman"/>
          <w:b/>
        </w:rPr>
      </w:pPr>
      <w:r w:rsidRPr="00F10F41">
        <w:rPr>
          <w:rFonts w:ascii="Times New Roman" w:hAnsi="Times New Roman"/>
          <w:b/>
        </w:rPr>
        <w:t>АДМИНИСТРАТИВНЫЙ РЕГЛАМЕНТ ПО ВЫДАЧЕ СПЕЦИАЛЬНЫХ РАЗРЕШЕНИЙ НА ДВИЖЕНИЕ  ПО АВТОМОБИЛЬНЫМ ДОРОГАМ ОБЩЕГО ПОЛЬЗОВАНИЯ МЕСТНОГО ЗНАЧЕНИЯ ТРАНСПОРТНЫХ СРЕДСТВ, ОСУЩЕСТВЛЯЮЩИХ ПЕРЕВОЗКИ ТЯЖЕЛОВЕСНЫХ И (ИЛИ) КРУПНОГАБАРИТНЫХ ГРУЗОВ</w:t>
      </w:r>
    </w:p>
    <w:p w:rsidR="00644340" w:rsidRPr="00F10F41" w:rsidRDefault="00F10F41" w:rsidP="00F10F41">
      <w:pPr>
        <w:shd w:val="clear" w:color="auto" w:fill="FFFFFF"/>
        <w:jc w:val="center"/>
        <w:rPr>
          <w:rFonts w:ascii="Times New Roman" w:hAnsi="Times New Roman"/>
        </w:rPr>
      </w:pPr>
      <w:r w:rsidRPr="00F10F41">
        <w:rPr>
          <w:rFonts w:ascii="Times New Roman" w:hAnsi="Times New Roman"/>
          <w:b/>
        </w:rPr>
        <w:t>Раздел 1. Общие положения</w:t>
      </w:r>
    </w:p>
    <w:p w:rsidR="00644340" w:rsidRPr="00F10F41" w:rsidRDefault="00F10F41">
      <w:pPr>
        <w:shd w:val="clear" w:color="auto" w:fill="FFFFFF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 xml:space="preserve">1.1. </w:t>
      </w:r>
      <w:proofErr w:type="gramStart"/>
      <w:r w:rsidRPr="00F10F41">
        <w:rPr>
          <w:rFonts w:ascii="Times New Roman" w:hAnsi="Times New Roman"/>
        </w:rPr>
        <w:t>Административный регламент по выдаче специальных разрешений на движение  по автомобильным дорогам общего пользования местного значения транспортных средств, осуществляющих перевозки тяжеловесных и (или) крупногабаритных грузов (далее - регламент), определяет порядок и стандарт предоставления  администрацией Куйтежского сельского поселения муниципальной услуги по выдаче специальных разрешений на движение  по автомобильным дорогам общего пользования местного значения Куйтежского сельского поселения транспортных средств, осуществляющих перевозки тяжеловесных и (или</w:t>
      </w:r>
      <w:proofErr w:type="gramEnd"/>
      <w:r w:rsidRPr="00F10F41">
        <w:rPr>
          <w:rFonts w:ascii="Times New Roman" w:hAnsi="Times New Roman"/>
        </w:rPr>
        <w:t>) крупногабаритных грузов (далее - муниципальная услуга).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 xml:space="preserve">1.2. </w:t>
      </w:r>
      <w:proofErr w:type="gramStart"/>
      <w:r w:rsidRPr="00F10F41">
        <w:rPr>
          <w:rFonts w:ascii="Times New Roman" w:hAnsi="Times New Roman"/>
        </w:rPr>
        <w:t>Регламент распространяется на отношения, связанные с перевозкой тяжеловесных и (или) крупногабаритных грузов по маршруту (части маршрута), проходящему по автомобильным дорогам местного значения Куйтежского сельского поселения и не проходящему по автомобильным дорогам федерального, регионального или межмуниципального значения, участкам таких автомобильных дорог.</w:t>
      </w:r>
      <w:proofErr w:type="gramEnd"/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 xml:space="preserve">1.3. Муниципальная услуга оказывается в соответствии </w:t>
      </w:r>
      <w:proofErr w:type="gramStart"/>
      <w:r w:rsidRPr="00F10F41">
        <w:rPr>
          <w:rFonts w:ascii="Times New Roman" w:hAnsi="Times New Roman"/>
        </w:rPr>
        <w:t>с</w:t>
      </w:r>
      <w:proofErr w:type="gramEnd"/>
      <w:r w:rsidRPr="00F10F41">
        <w:rPr>
          <w:rFonts w:ascii="Times New Roman" w:hAnsi="Times New Roman"/>
        </w:rPr>
        <w:t>:</w:t>
      </w:r>
    </w:p>
    <w:p w:rsidR="00644340" w:rsidRPr="00F10F41" w:rsidRDefault="00F10F41" w:rsidP="00F10F41">
      <w:pPr>
        <w:pStyle w:val="a6"/>
        <w:numPr>
          <w:ilvl w:val="0"/>
          <w:numId w:val="15"/>
        </w:numPr>
        <w:shd w:val="clear" w:color="auto" w:fill="FFFFFF"/>
        <w:tabs>
          <w:tab w:val="left" w:pos="426"/>
        </w:tabs>
        <w:spacing w:before="0" w:after="0"/>
        <w:ind w:left="0"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Конституцией Российской Федерации;</w:t>
      </w:r>
    </w:p>
    <w:p w:rsidR="00644340" w:rsidRPr="00F10F41" w:rsidRDefault="00F10F41" w:rsidP="00F10F41">
      <w:pPr>
        <w:numPr>
          <w:ilvl w:val="0"/>
          <w:numId w:val="5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Федеральным </w:t>
      </w:r>
      <w:hyperlink r:id="rId7" w:history="1">
        <w:r w:rsidRPr="00F10F41">
          <w:rPr>
            <w:rFonts w:ascii="Times New Roman" w:hAnsi="Times New Roman"/>
          </w:rPr>
          <w:t>законом</w:t>
        </w:r>
      </w:hyperlink>
      <w:r w:rsidRPr="00F10F41">
        <w:rPr>
          <w:rFonts w:ascii="Times New Roman" w:hAnsi="Times New Roman"/>
        </w:rPr>
        <w:t> от 8 ноября 2007 г. N 257-ФЗ "Об автомобильных дорогах и о дорожной деятельности и о внесении изменений в отдельные законодательные акты Российской Федерации",</w:t>
      </w:r>
    </w:p>
    <w:p w:rsidR="00644340" w:rsidRPr="00F10F41" w:rsidRDefault="00F10F41" w:rsidP="00F10F41">
      <w:pPr>
        <w:numPr>
          <w:ilvl w:val="0"/>
          <w:numId w:val="5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Федеральным </w:t>
      </w:r>
      <w:hyperlink r:id="rId8" w:history="1">
        <w:r w:rsidRPr="00F10F41">
          <w:rPr>
            <w:rFonts w:ascii="Times New Roman" w:hAnsi="Times New Roman"/>
          </w:rPr>
          <w:t>законом</w:t>
        </w:r>
      </w:hyperlink>
      <w:r w:rsidRPr="00F10F41">
        <w:rPr>
          <w:rFonts w:ascii="Times New Roman" w:hAnsi="Times New Roman"/>
        </w:rPr>
        <w:t> от 10 декабря 1995 г. N 196-ФЗ "О безопасности дорожного движения",</w:t>
      </w:r>
    </w:p>
    <w:p w:rsidR="00644340" w:rsidRPr="00F10F41" w:rsidRDefault="00691EB0" w:rsidP="00F10F41">
      <w:pPr>
        <w:numPr>
          <w:ilvl w:val="0"/>
          <w:numId w:val="5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/>
        </w:rPr>
      </w:pPr>
      <w:hyperlink r:id="rId9" w:history="1">
        <w:r w:rsidR="00F10F41" w:rsidRPr="00F10F41">
          <w:rPr>
            <w:rFonts w:ascii="Times New Roman" w:hAnsi="Times New Roman"/>
          </w:rPr>
          <w:t>Постановлением</w:t>
        </w:r>
      </w:hyperlink>
      <w:r w:rsidR="00F10F41" w:rsidRPr="00F10F41">
        <w:rPr>
          <w:rFonts w:ascii="Times New Roman" w:hAnsi="Times New Roman"/>
        </w:rPr>
        <w:t> Правительства Российской Федерации от 16 ноября 2009 г. N 934 "О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Федерации",</w:t>
      </w:r>
    </w:p>
    <w:p w:rsidR="00644340" w:rsidRPr="00F10F41" w:rsidRDefault="00F10F41" w:rsidP="00F10F41">
      <w:pPr>
        <w:numPr>
          <w:ilvl w:val="0"/>
          <w:numId w:val="5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Федеральным законом от 01.12.2014 года № 419-ФЗ «О внесении изменений в отдельные законодательные акты Российской Федерации по вопросам социальной защиты инвалидов  в связи с ратификацией Конвенции о правах инвалидов»,</w:t>
      </w:r>
    </w:p>
    <w:p w:rsidR="00644340" w:rsidRPr="00F10F41" w:rsidRDefault="00F10F41" w:rsidP="00F10F41">
      <w:pPr>
        <w:pStyle w:val="a6"/>
        <w:numPr>
          <w:ilvl w:val="0"/>
          <w:numId w:val="15"/>
        </w:numPr>
        <w:shd w:val="clear" w:color="auto" w:fill="FFFFFF"/>
        <w:tabs>
          <w:tab w:val="left" w:pos="426"/>
        </w:tabs>
        <w:spacing w:before="0" w:after="0"/>
        <w:ind w:left="0"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Налоговым кодексом Российской Федерации,</w:t>
      </w:r>
    </w:p>
    <w:p w:rsidR="00644340" w:rsidRPr="00F10F41" w:rsidRDefault="00F10F41" w:rsidP="00F10F41">
      <w:pPr>
        <w:pStyle w:val="a6"/>
        <w:numPr>
          <w:ilvl w:val="0"/>
          <w:numId w:val="15"/>
        </w:numPr>
        <w:shd w:val="clear" w:color="auto" w:fill="FFFFFF"/>
        <w:tabs>
          <w:tab w:val="left" w:pos="426"/>
        </w:tabs>
        <w:spacing w:before="0" w:after="0"/>
        <w:ind w:left="0"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Федеральным законом от 06.10.2003 г. № 131 – ФЗ «Об общих принципах организации местного самоуправления в Российской Федерации»;</w:t>
      </w:r>
    </w:p>
    <w:p w:rsidR="00644340" w:rsidRPr="00F10F41" w:rsidRDefault="00F10F41" w:rsidP="00F10F41">
      <w:pPr>
        <w:pStyle w:val="a6"/>
        <w:numPr>
          <w:ilvl w:val="0"/>
          <w:numId w:val="15"/>
        </w:numPr>
        <w:shd w:val="clear" w:color="auto" w:fill="FFFFFF"/>
        <w:tabs>
          <w:tab w:val="left" w:pos="426"/>
        </w:tabs>
        <w:spacing w:before="0" w:after="0"/>
        <w:ind w:left="0"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Федеральным законом от 02.05.2006 г. № 59 – ФЗ «О порядке рассмотрения обращений граждан Российской Федерации»;</w:t>
      </w:r>
    </w:p>
    <w:p w:rsidR="00644340" w:rsidRPr="00F10F41" w:rsidRDefault="00F10F41">
      <w:pPr>
        <w:pStyle w:val="a6"/>
        <w:numPr>
          <w:ilvl w:val="0"/>
          <w:numId w:val="15"/>
        </w:numPr>
        <w:shd w:val="clear" w:color="auto" w:fill="FFFFFF"/>
        <w:tabs>
          <w:tab w:val="left" w:pos="426"/>
        </w:tabs>
        <w:spacing w:before="0" w:after="0"/>
        <w:ind w:left="0"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lastRenderedPageBreak/>
        <w:t>Федеральным законом от 27.07.2010 г. № 210 – ФЗ «Об организации предоставления государственных и муниципальных услуг»;</w:t>
      </w:r>
    </w:p>
    <w:p w:rsidR="00644340" w:rsidRPr="00F10F41" w:rsidRDefault="00F10F41" w:rsidP="00F10F41">
      <w:pPr>
        <w:pStyle w:val="a6"/>
        <w:numPr>
          <w:ilvl w:val="0"/>
          <w:numId w:val="15"/>
        </w:numPr>
        <w:shd w:val="clear" w:color="auto" w:fill="FFFFFF"/>
        <w:tabs>
          <w:tab w:val="left" w:pos="426"/>
        </w:tabs>
        <w:spacing w:before="0" w:after="0"/>
        <w:ind w:left="0"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приказ Министерства транспорта Российской Федерации от 24.07.2012 N 258 "Об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грузов"</w:t>
      </w:r>
    </w:p>
    <w:p w:rsidR="00644340" w:rsidRPr="00F10F41" w:rsidRDefault="00F10F41" w:rsidP="00F10F41">
      <w:pPr>
        <w:numPr>
          <w:ilvl w:val="0"/>
          <w:numId w:val="5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Постановлением администрации Куйтежского сельского поселения от 12.08.2014 года № 37 «Об утверждении Порядка определения размера вреда, причиняемого транспортными средствами, осуществляющими перевозки тяжеловесных грузов по автомобильным дорогам общего пользования местного значения и Порядка возмещения вреда, причиняемого транспортными средствами, осуществляющими перевозки тяжеловесных грузов по автомобильным дорогам общего пользования местного значения»,</w:t>
      </w:r>
    </w:p>
    <w:p w:rsidR="00644340" w:rsidRPr="00F10F41" w:rsidRDefault="00F10F41" w:rsidP="00F10F41">
      <w:pPr>
        <w:numPr>
          <w:ilvl w:val="0"/>
          <w:numId w:val="5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Уставом Куйтежского сельского поселения.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1.4. Круг заявителей.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Заявителями при предоставлении муниципальной услуги являются владельцы транспортных средств:</w:t>
      </w:r>
    </w:p>
    <w:p w:rsidR="00644340" w:rsidRPr="00F10F41" w:rsidRDefault="00F10F41" w:rsidP="00F10F41">
      <w:pPr>
        <w:numPr>
          <w:ilvl w:val="0"/>
          <w:numId w:val="16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физические и юридические лица, индивидуальные предприниматели, а также их представители.</w:t>
      </w:r>
      <w:r w:rsidRPr="00F10F41">
        <w:rPr>
          <w:rFonts w:ascii="Times New Roman" w:hAnsi="Times New Roman"/>
        </w:rPr>
        <w:br/>
        <w:t xml:space="preserve">       От имени заявителей вправе выступать:</w:t>
      </w:r>
    </w:p>
    <w:p w:rsidR="00644340" w:rsidRPr="00F10F41" w:rsidRDefault="00F10F41" w:rsidP="00F10F41">
      <w:pPr>
        <w:numPr>
          <w:ilvl w:val="0"/>
          <w:numId w:val="16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представитель гражданина при представлении доверенности, подписанной гражданином и оформленной надлежащим образом; </w:t>
      </w:r>
    </w:p>
    <w:p w:rsidR="00644340" w:rsidRPr="00F10F41" w:rsidRDefault="00F10F41" w:rsidP="00F10F41">
      <w:pPr>
        <w:numPr>
          <w:ilvl w:val="0"/>
          <w:numId w:val="16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законный представитель гражданина, если последний полностью недееспособен, при представлении документов, подтверждающих права законного представителя; </w:t>
      </w:r>
    </w:p>
    <w:p w:rsidR="00644340" w:rsidRPr="00F10F41" w:rsidRDefault="00F10F41" w:rsidP="00F10F41">
      <w:pPr>
        <w:numPr>
          <w:ilvl w:val="0"/>
          <w:numId w:val="16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 xml:space="preserve">руководители организаций, а также лица, уполномоченные на представление интересов юридического лица в соответствии с законодательством Российской Федерации, при представлении доверенности, подписанной руководителем организации или иным уполномоченным на это лицом и заверенной печатью организации (при наличии печати). </w:t>
      </w:r>
    </w:p>
    <w:p w:rsidR="00644340" w:rsidRPr="00F10F41" w:rsidRDefault="00F10F41" w:rsidP="00F10F41">
      <w:pPr>
        <w:shd w:val="clear" w:color="auto" w:fill="FFFFFF"/>
        <w:spacing w:after="0"/>
        <w:ind w:left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Муниципальную услугу оказывает администрация Куйтежского сельского поселения (далее - администрация).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 xml:space="preserve">1.5.  Место нахождения  и почтовый адрес администрации: 186021 Республика Карелия, </w:t>
      </w:r>
      <w:proofErr w:type="spellStart"/>
      <w:r w:rsidRPr="00F10F41">
        <w:rPr>
          <w:rFonts w:ascii="Times New Roman" w:hAnsi="Times New Roman"/>
        </w:rPr>
        <w:t>Олонецкий</w:t>
      </w:r>
      <w:proofErr w:type="spellEnd"/>
      <w:r w:rsidRPr="00F10F41">
        <w:rPr>
          <w:rFonts w:ascii="Times New Roman" w:hAnsi="Times New Roman"/>
        </w:rPr>
        <w:t xml:space="preserve"> район, д. Куйтежа, ул. Ленина, д.21.</w:t>
      </w:r>
    </w:p>
    <w:p w:rsidR="00644340" w:rsidRPr="00F10F41" w:rsidRDefault="00F10F41" w:rsidP="00F10F41">
      <w:pPr>
        <w:tabs>
          <w:tab w:val="left" w:pos="0"/>
        </w:tabs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 xml:space="preserve">График работы администрации: </w:t>
      </w:r>
      <w:r w:rsidRPr="00F10F41">
        <w:rPr>
          <w:rFonts w:ascii="Times New Roman" w:hAnsi="Times New Roman"/>
          <w:b/>
        </w:rPr>
        <w:t xml:space="preserve">: </w:t>
      </w:r>
      <w:r w:rsidRPr="00F10F41">
        <w:rPr>
          <w:rFonts w:ascii="Times New Roman" w:hAnsi="Times New Roman"/>
        </w:rPr>
        <w:t xml:space="preserve">понедельник – четверг с </w:t>
      </w:r>
      <w:r w:rsidR="009319EB">
        <w:rPr>
          <w:rFonts w:ascii="Times New Roman" w:hAnsi="Times New Roman"/>
        </w:rPr>
        <w:t>8</w:t>
      </w:r>
      <w:r w:rsidRPr="00F10F41">
        <w:rPr>
          <w:rFonts w:ascii="Times New Roman" w:hAnsi="Times New Roman"/>
        </w:rPr>
        <w:t>-</w:t>
      </w:r>
      <w:r w:rsidR="009319EB">
        <w:rPr>
          <w:rFonts w:ascii="Times New Roman" w:hAnsi="Times New Roman"/>
        </w:rPr>
        <w:t>3</w:t>
      </w:r>
      <w:r w:rsidRPr="00F10F41">
        <w:rPr>
          <w:rFonts w:ascii="Times New Roman" w:hAnsi="Times New Roman"/>
        </w:rPr>
        <w:t xml:space="preserve">0 до 17-00, пятница с 9-00 до 16-00 (кроме выходных и праздничных дней), перерыв на обед с 13-00 </w:t>
      </w:r>
      <w:proofErr w:type="gramStart"/>
      <w:r w:rsidRPr="00F10F41">
        <w:rPr>
          <w:rFonts w:ascii="Times New Roman" w:hAnsi="Times New Roman"/>
        </w:rPr>
        <w:t>до</w:t>
      </w:r>
      <w:proofErr w:type="gramEnd"/>
      <w:r w:rsidRPr="00F10F41">
        <w:rPr>
          <w:rFonts w:ascii="Times New Roman" w:hAnsi="Times New Roman"/>
        </w:rPr>
        <w:t xml:space="preserve"> 14-00 час., суббота, воскресенье - выходной.</w:t>
      </w:r>
    </w:p>
    <w:p w:rsidR="00644340" w:rsidRPr="00F10F41" w:rsidRDefault="00F10F41" w:rsidP="00F10F41">
      <w:pPr>
        <w:tabs>
          <w:tab w:val="left" w:pos="0"/>
          <w:tab w:val="left" w:pos="540"/>
        </w:tabs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Телефон (факс) администрации Куйтежского сельского поселения 8(81436) 2-95-90.</w:t>
      </w:r>
    </w:p>
    <w:p w:rsidR="00644340" w:rsidRPr="00F10F41" w:rsidRDefault="00F10F41" w:rsidP="00F10F41">
      <w:pPr>
        <w:tabs>
          <w:tab w:val="left" w:pos="0"/>
        </w:tabs>
        <w:spacing w:after="0"/>
        <w:ind w:firstLine="426"/>
        <w:jc w:val="both"/>
        <w:rPr>
          <w:rFonts w:ascii="Times New Roman" w:hAnsi="Times New Roman"/>
          <w:b/>
        </w:rPr>
      </w:pPr>
      <w:r w:rsidRPr="00F10F41">
        <w:rPr>
          <w:rFonts w:ascii="Times New Roman" w:hAnsi="Times New Roman"/>
          <w:b/>
        </w:rPr>
        <w:t xml:space="preserve">Адрес электронной почты: </w:t>
      </w:r>
      <w:proofErr w:type="spellStart"/>
      <w:r w:rsidRPr="00F10F41">
        <w:rPr>
          <w:rFonts w:ascii="Times New Roman" w:hAnsi="Times New Roman"/>
          <w:u w:val="single"/>
          <w:lang w:val="en-US"/>
        </w:rPr>
        <w:t>msukuitezha</w:t>
      </w:r>
      <w:proofErr w:type="spellEnd"/>
      <w:r w:rsidRPr="00F10F41">
        <w:rPr>
          <w:rFonts w:ascii="Times New Roman" w:hAnsi="Times New Roman"/>
          <w:u w:val="single"/>
        </w:rPr>
        <w:t>@</w:t>
      </w:r>
      <w:proofErr w:type="spellStart"/>
      <w:r w:rsidRPr="00F10F41">
        <w:rPr>
          <w:rFonts w:ascii="Times New Roman" w:hAnsi="Times New Roman"/>
          <w:u w:val="single"/>
          <w:lang w:val="en-US"/>
        </w:rPr>
        <w:t>yandex</w:t>
      </w:r>
      <w:proofErr w:type="spellEnd"/>
      <w:r w:rsidRPr="00F10F41">
        <w:rPr>
          <w:rFonts w:ascii="Times New Roman" w:hAnsi="Times New Roman"/>
          <w:u w:val="single"/>
        </w:rPr>
        <w:t>.</w:t>
      </w:r>
      <w:proofErr w:type="spellStart"/>
      <w:r w:rsidRPr="00F10F41">
        <w:rPr>
          <w:rFonts w:ascii="Times New Roman" w:hAnsi="Times New Roman"/>
          <w:u w:val="single"/>
          <w:lang w:val="en-US"/>
        </w:rPr>
        <w:t>ru</w:t>
      </w:r>
      <w:proofErr w:type="spellEnd"/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 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center"/>
        <w:rPr>
          <w:rFonts w:ascii="Times New Roman" w:hAnsi="Times New Roman"/>
        </w:rPr>
      </w:pPr>
      <w:r w:rsidRPr="00F10F41">
        <w:rPr>
          <w:rFonts w:ascii="Times New Roman" w:hAnsi="Times New Roman"/>
          <w:b/>
        </w:rPr>
        <w:t>Раздел 2. Стандарт предоставления муниципальной услуги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  <w:b/>
        </w:rPr>
        <w:t> 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2.1. Наименование муниципальной услуги - выдача специальных разрешений (согласование маршрута) на движение  по автомобильным дорогам общего пользования местного значения транспортного средства, осуществляющих перевозки тяжеловесных и (или) крупногабаритных грузов.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2.2. Результатом предоставления муниципальной услуги является:</w:t>
      </w:r>
    </w:p>
    <w:p w:rsidR="00644340" w:rsidRPr="00F10F41" w:rsidRDefault="00F10F41" w:rsidP="00F10F41">
      <w:pPr>
        <w:numPr>
          <w:ilvl w:val="0"/>
          <w:numId w:val="9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 xml:space="preserve">Выдача специальных разрешений (направления, распоряжения администрации) на движение транспортного средства по автомобильным дорогам общего пользования местного </w:t>
      </w:r>
      <w:r w:rsidRPr="00F10F41">
        <w:rPr>
          <w:rFonts w:ascii="Times New Roman" w:hAnsi="Times New Roman"/>
        </w:rPr>
        <w:lastRenderedPageBreak/>
        <w:t>значения, осуществляющих перевозки тяжеловесных и (или) крупногабаритных грузов (далее - специальное разрешение);</w:t>
      </w:r>
    </w:p>
    <w:p w:rsidR="00644340" w:rsidRPr="00F10F41" w:rsidRDefault="00F10F41" w:rsidP="00F10F41">
      <w:pPr>
        <w:numPr>
          <w:ilvl w:val="0"/>
          <w:numId w:val="9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выдача постановления администрации об отказе в выдаче специальных разрешений с указанием причин такого отказа.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2.3. Специальное разрешение выдается на одну поездку или на несколько поездок (не более десяти) транспортного средства по определенному маршруту с аналогичным грузом, имеющим одинаковую характеристику (наименование, габариты, масса). Специальное разрешение выдается на срок до трех месяцев.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 xml:space="preserve">2.4. Срок предоставления муниципальной услуги с даты </w:t>
      </w:r>
      <w:proofErr w:type="gramStart"/>
      <w:r w:rsidRPr="00F10F41">
        <w:rPr>
          <w:rFonts w:ascii="Times New Roman" w:hAnsi="Times New Roman"/>
        </w:rPr>
        <w:t>регистрации</w:t>
      </w:r>
      <w:proofErr w:type="gramEnd"/>
      <w:r w:rsidRPr="00F10F41">
        <w:rPr>
          <w:rFonts w:ascii="Times New Roman" w:hAnsi="Times New Roman"/>
        </w:rPr>
        <w:t xml:space="preserve"> представленного заявителем полного пакета документов: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- для выдачи специальных разрешений на движение транспортного средства, осуществляющего перевозку тяжеловесных грузов, если требуется согласование только владельцев автомобильных дорог, и при наличии соответствующих согласований - 11 (одиннадцать) рабочих дней;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- для выдачи специальных разрешений на движение транспортного средства, осуществляющего перевозку тяжеловесных и (или) крупногабаритных грузов, в случае необходимости согласования маршрута транспортного средства с ОГИБДД (далее - Госавтоинспекция) - в течение 15 (пятнадцать) рабочих дней;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 xml:space="preserve">- для отказа в выдаче специального разрешения на движение транспортного средства, осуществляющего перевозку тяжеловесных и (или) крупногабаритных грузов, по основаниям, установленным в абзацах втором, третьем и четвертом пункта 2.7 настоящего регламента - 4 (четыре) рабочих дня. 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В случае</w:t>
      </w:r>
      <w:proofErr w:type="gramStart"/>
      <w:r w:rsidRPr="00F10F41">
        <w:rPr>
          <w:rFonts w:ascii="Times New Roman" w:hAnsi="Times New Roman"/>
        </w:rPr>
        <w:t>,</w:t>
      </w:r>
      <w:proofErr w:type="gramEnd"/>
      <w:r w:rsidRPr="00F10F41">
        <w:rPr>
          <w:rFonts w:ascii="Times New Roman" w:hAnsi="Times New Roman"/>
        </w:rPr>
        <w:t xml:space="preserve"> если для осуществления перевозки тяжеловесных и (или) крупногабаритных грузов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коммуникаций, срок предоставления муниципальной услуги увеличивается на срок проведения указанных мероприятий.</w:t>
      </w:r>
      <w:r w:rsidRPr="00F10F41">
        <w:rPr>
          <w:rFonts w:ascii="Times New Roman" w:hAnsi="Times New Roman"/>
        </w:rPr>
        <w:br/>
        <w:t xml:space="preserve">       При этом срок проведения оценки технического состояния автомобильных дорог и (или) их участков не должен превышать 30 рабочих дней. Сроки и условия проведения укрепления автомобильных дорог и (или) принятия специальных мер по обустройству автомобильных дорог или их участков определяются в зависимости от объема выполняемых работ владельцами автомобильных дорог и пересекающих автомобильную дорогу сооружений и инженерных коммуникаций.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В случае отсутствия возможности использования факсимильной связи, Портала и (или)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России.</w:t>
      </w:r>
      <w:r w:rsidRPr="00F10F41">
        <w:rPr>
          <w:rFonts w:ascii="Times New Roman" w:hAnsi="Times New Roman"/>
        </w:rPr>
        <w:br/>
        <w:t xml:space="preserve">       2.5.  Перечень документов, необходимых для предоставления муниципальной услуги: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2.5.1. В целях получения специальных разрешений для движения транспортного средства, осуществляющего перевозку крупногабаритного и (или) тяжеловесного груза, заявитель представляет в администрацию:</w:t>
      </w:r>
    </w:p>
    <w:p w:rsidR="00644340" w:rsidRPr="00F10F41" w:rsidRDefault="00F10F41" w:rsidP="00F10F41">
      <w:pPr>
        <w:numPr>
          <w:ilvl w:val="0"/>
          <w:numId w:val="10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 xml:space="preserve">письменное или в электронном виде </w:t>
      </w:r>
      <w:hyperlink r:id="rId10" w:history="1">
        <w:r w:rsidRPr="00F10F41">
          <w:rPr>
            <w:rFonts w:ascii="Times New Roman" w:hAnsi="Times New Roman"/>
          </w:rPr>
          <w:t>заявление</w:t>
        </w:r>
      </w:hyperlink>
      <w:r w:rsidRPr="00F10F41">
        <w:rPr>
          <w:rFonts w:ascii="Times New Roman" w:hAnsi="Times New Roman"/>
        </w:rPr>
        <w:t> на выдачу специального разрешения для движения транспортного средства, осуществляющего перевозку крупногабаритного и (или) тяжеловесного груза, оформленное по форме согласно приложению 1 к регламенту (далее - заявление);</w:t>
      </w:r>
    </w:p>
    <w:p w:rsidR="00644340" w:rsidRPr="00F10F41" w:rsidRDefault="00F10F41" w:rsidP="00F10F41">
      <w:pPr>
        <w:numPr>
          <w:ilvl w:val="0"/>
          <w:numId w:val="10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Документ, удостоверяющий личность заявителя/представителя заявителя;</w:t>
      </w:r>
    </w:p>
    <w:p w:rsidR="00644340" w:rsidRPr="00F10F41" w:rsidRDefault="00F10F41" w:rsidP="00F10F41">
      <w:pPr>
        <w:pStyle w:val="Style1"/>
        <w:widowControl/>
        <w:numPr>
          <w:ilvl w:val="0"/>
          <w:numId w:val="10"/>
        </w:numPr>
        <w:spacing w:after="0"/>
        <w:ind w:left="0"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Документ, подтверждающий полномочия представителя (нотариально удостоверенная доверенность);</w:t>
      </w:r>
    </w:p>
    <w:p w:rsidR="00644340" w:rsidRPr="00F10F41" w:rsidRDefault="00F10F41" w:rsidP="00F10F41">
      <w:pPr>
        <w:pStyle w:val="Style1"/>
        <w:widowControl/>
        <w:numPr>
          <w:ilvl w:val="0"/>
          <w:numId w:val="10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lastRenderedPageBreak/>
        <w:t>Документ, подтверждающий полномочия представителя юридического лица (решение (приказ) о назначении или об избрании физического лица на должность, доверенность от юридического лица);</w:t>
      </w:r>
    </w:p>
    <w:p w:rsidR="00644340" w:rsidRPr="00F10F41" w:rsidRDefault="00F10F41" w:rsidP="00F10F41">
      <w:pPr>
        <w:numPr>
          <w:ilvl w:val="0"/>
          <w:numId w:val="10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документы, указанные в </w:t>
      </w:r>
      <w:hyperlink r:id="rId11" w:history="1">
        <w:r w:rsidRPr="00F10F41">
          <w:rPr>
            <w:rFonts w:ascii="Times New Roman" w:hAnsi="Times New Roman"/>
          </w:rPr>
          <w:t>подпункте 2.5.2 раздела 2</w:t>
        </w:r>
      </w:hyperlink>
      <w:r w:rsidRPr="00F10F41">
        <w:rPr>
          <w:rFonts w:ascii="Times New Roman" w:hAnsi="Times New Roman"/>
        </w:rPr>
        <w:t> регламента;</w:t>
      </w:r>
    </w:p>
    <w:p w:rsidR="00644340" w:rsidRPr="00F10F41" w:rsidRDefault="00F10F41" w:rsidP="00F10F41">
      <w:pPr>
        <w:numPr>
          <w:ilvl w:val="0"/>
          <w:numId w:val="10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в случае перевозки груза в демонтированном виде копию акта демонтажа за подписью владельца груза либо заявителя с указанием габаритных размеров и массы до демонтажа и после.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2.5.2. Документы, прилагаемые к заявлению:</w:t>
      </w:r>
    </w:p>
    <w:p w:rsidR="00644340" w:rsidRPr="00F10F41" w:rsidRDefault="00F10F41" w:rsidP="00F10F41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1"/>
        </w:rPr>
      </w:pPr>
      <w:r w:rsidRPr="00F10F41">
        <w:rPr>
          <w:rFonts w:ascii="Times New Roman" w:hAnsi="Times New Roman"/>
        </w:rPr>
        <w:t>копия документов каждого транспортного средства (паспорт транспортного средства или свидетельство о регистрации транспортного средства, паспорт самоходной машины), с использованием которого планируется поездка;</w:t>
      </w:r>
    </w:p>
    <w:p w:rsidR="00644340" w:rsidRPr="00F10F41" w:rsidRDefault="00F10F41" w:rsidP="00F10F41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1"/>
        </w:rPr>
      </w:pPr>
      <w:r w:rsidRPr="00F10F41">
        <w:rPr>
          <w:rFonts w:ascii="Times New Roman" w:hAnsi="Times New Roman"/>
        </w:rPr>
        <w:t>схема тяжеловесного и (или) крупногабаритного транспортного средства (автопоезда) с изображением размещения груза (при наличии груза) согласно приложению № 5. На схеме транспортного средства изображается транспортное средство, планируемое к участию в перевозке,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- распределение на отдельные колеса</w:t>
      </w:r>
      <w:r w:rsidRPr="00F10F41">
        <w:rPr>
          <w:rFonts w:ascii="Times New Roman" w:hAnsi="Times New Roman"/>
          <w:sz w:val="21"/>
        </w:rPr>
        <w:t>;</w:t>
      </w:r>
    </w:p>
    <w:p w:rsidR="00644340" w:rsidRPr="00F10F41" w:rsidRDefault="00F10F41" w:rsidP="00F10F41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1"/>
        </w:rPr>
      </w:pPr>
      <w:r w:rsidRPr="00F10F41">
        <w:rPr>
          <w:rFonts w:ascii="Times New Roman" w:hAnsi="Times New Roman"/>
        </w:rPr>
        <w:t>сведения о технических требованиях к перевозке заявленного груза в транспортном положении (в случае перевозки груза) - сведения изготовителя, производителя груза, эксплуатационные документы, содержащие информацию о весогабаритных параметрах груза</w:t>
      </w:r>
      <w:r w:rsidRPr="00F10F41">
        <w:rPr>
          <w:rFonts w:ascii="Times New Roman" w:hAnsi="Times New Roman"/>
          <w:sz w:val="21"/>
        </w:rPr>
        <w:t>;</w:t>
      </w:r>
    </w:p>
    <w:p w:rsidR="00644340" w:rsidRPr="00F10F41" w:rsidRDefault="00F10F41" w:rsidP="00F10F41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1"/>
        </w:rPr>
      </w:pPr>
      <w:r w:rsidRPr="00F10F41">
        <w:rPr>
          <w:rFonts w:ascii="Times New Roman" w:hAnsi="Times New Roman"/>
        </w:rPr>
        <w:t>копия платежного документа, подтверждающего уплату государственной пошлины за выдачу специального разрешения (при наличии информации об уплате государственной пошлины, содержащейся в Государственной информационной системе о государственных и муниципальных платежах, копия платежного документа не требуется);</w:t>
      </w:r>
    </w:p>
    <w:p w:rsidR="00644340" w:rsidRPr="00F10F41" w:rsidRDefault="00F10F41" w:rsidP="00F10F41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1"/>
        </w:rPr>
      </w:pPr>
      <w:r w:rsidRPr="00F10F41">
        <w:rPr>
          <w:rFonts w:ascii="Times New Roman" w:hAnsi="Times New Roman"/>
        </w:rPr>
        <w:t>копия ранее выданного специального разрешения, срок действия которого на момент подачи заявления не истек, - в случае повторной подачи заявления на движение крупногабаритной сельскохозяйственной техники (комбайн, трактор) своим ходом в период с марта по сентябрь в пределах одного муниципального образования при наличии действующего специального разрешения на данное транспортное средство</w:t>
      </w:r>
      <w:r w:rsidRPr="00F10F41">
        <w:rPr>
          <w:rFonts w:ascii="Times New Roman" w:hAnsi="Times New Roman"/>
          <w:sz w:val="21"/>
        </w:rPr>
        <w:t>;</w:t>
      </w:r>
    </w:p>
    <w:p w:rsidR="00644340" w:rsidRPr="00F10F41" w:rsidRDefault="00F10F41" w:rsidP="00F10F41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предположительные сроки движения;</w:t>
      </w:r>
    </w:p>
    <w:p w:rsidR="00644340" w:rsidRPr="00F10F41" w:rsidRDefault="00F10F41" w:rsidP="00F10F41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маршрут движения;</w:t>
      </w:r>
    </w:p>
    <w:p w:rsidR="00644340" w:rsidRPr="00F10F41" w:rsidRDefault="00F10F41" w:rsidP="00F10F41">
      <w:pPr>
        <w:pStyle w:val="a6"/>
        <w:numPr>
          <w:ilvl w:val="0"/>
          <w:numId w:val="6"/>
        </w:numPr>
        <w:shd w:val="clear" w:color="auto" w:fill="FFFFFF"/>
        <w:spacing w:before="0" w:after="0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копия документа, удостоверяющего личность заявителя, либо доверенность представителя, оформленная в установленном порядке, в случае если от имени заявителя действует представитель.</w:t>
      </w:r>
    </w:p>
    <w:p w:rsidR="00644340" w:rsidRPr="00F10F41" w:rsidRDefault="00F10F41" w:rsidP="00F10F4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hd w:val="clear" w:color="auto" w:fill="FFFF00"/>
        </w:rPr>
      </w:pPr>
      <w:r w:rsidRPr="00F10F41">
        <w:rPr>
          <w:rFonts w:ascii="Times New Roman" w:hAnsi="Times New Roman"/>
        </w:rPr>
        <w:t>2.6. Основания для отказа в приеме документов, необходимых для предоставления муниципальной услуги:</w:t>
      </w:r>
    </w:p>
    <w:p w:rsidR="00644340" w:rsidRPr="00F10F41" w:rsidRDefault="00F10F41" w:rsidP="00F10F41">
      <w:pPr>
        <w:spacing w:after="0"/>
        <w:ind w:firstLine="567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1) заявление подписано лицом, не имеющим полномочий на подписание данного заявления;</w:t>
      </w:r>
    </w:p>
    <w:p w:rsidR="00644340" w:rsidRPr="00F10F41" w:rsidRDefault="00F10F41" w:rsidP="00F10F41">
      <w:pPr>
        <w:spacing w:after="0"/>
        <w:ind w:firstLine="567"/>
        <w:jc w:val="both"/>
        <w:rPr>
          <w:rFonts w:ascii="Times New Roman" w:hAnsi="Times New Roman"/>
        </w:rPr>
      </w:pPr>
      <w:proofErr w:type="gramStart"/>
      <w:r w:rsidRPr="00F10F41">
        <w:rPr>
          <w:rFonts w:ascii="Times New Roman" w:hAnsi="Times New Roman"/>
        </w:rPr>
        <w:t xml:space="preserve">2) заявление не содержит сведений, установленных </w:t>
      </w:r>
      <w:hyperlink r:id="rId12" w:history="1">
        <w:r w:rsidRPr="00F10F41">
          <w:rPr>
            <w:rFonts w:ascii="Times New Roman" w:hAnsi="Times New Roman"/>
          </w:rPr>
          <w:t>пунктом 8</w:t>
        </w:r>
      </w:hyperlink>
      <w:r w:rsidRPr="00F10F41">
        <w:rPr>
          <w:rFonts w:ascii="Times New Roman" w:hAnsi="Times New Roman"/>
        </w:rPr>
        <w:t xml:space="preserve">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грузов, утвержденного Приказом Минтранса России от 24.07.2012 N 258 "Об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грузов";</w:t>
      </w:r>
      <w:proofErr w:type="gramEnd"/>
    </w:p>
    <w:p w:rsidR="00644340" w:rsidRPr="00F10F41" w:rsidRDefault="00F10F41" w:rsidP="00F10F41">
      <w:pPr>
        <w:spacing w:after="0"/>
        <w:ind w:firstLine="567"/>
        <w:jc w:val="both"/>
        <w:rPr>
          <w:rFonts w:ascii="Times New Roman" w:hAnsi="Times New Roman"/>
        </w:rPr>
      </w:pPr>
      <w:proofErr w:type="gramStart"/>
      <w:r w:rsidRPr="00F10F41">
        <w:rPr>
          <w:rFonts w:ascii="Times New Roman" w:hAnsi="Times New Roman"/>
        </w:rPr>
        <w:t xml:space="preserve">3) к заявлению не приложены документы, соответствующие требованиям </w:t>
      </w:r>
      <w:hyperlink r:id="rId13" w:history="1">
        <w:r w:rsidRPr="00F10F41">
          <w:rPr>
            <w:rFonts w:ascii="Times New Roman" w:hAnsi="Times New Roman"/>
          </w:rPr>
          <w:t>пунктов 9</w:t>
        </w:r>
      </w:hyperlink>
      <w:r w:rsidRPr="00F10F41">
        <w:rPr>
          <w:rFonts w:ascii="Times New Roman" w:hAnsi="Times New Roman"/>
        </w:rPr>
        <w:t xml:space="preserve">, </w:t>
      </w:r>
      <w:hyperlink r:id="rId14" w:history="1">
        <w:r w:rsidRPr="00F10F41">
          <w:rPr>
            <w:rFonts w:ascii="Times New Roman" w:hAnsi="Times New Roman"/>
          </w:rPr>
          <w:t>10</w:t>
        </w:r>
      </w:hyperlink>
      <w:r w:rsidRPr="00F10F41">
        <w:rPr>
          <w:rFonts w:ascii="Times New Roman" w:hAnsi="Times New Roman"/>
        </w:rPr>
        <w:t xml:space="preserve"> Порядка выдачи специального разрешения на движение по автомобильным дорогам </w:t>
      </w:r>
      <w:r w:rsidRPr="00F10F41">
        <w:rPr>
          <w:rFonts w:ascii="Times New Roman" w:hAnsi="Times New Roman"/>
        </w:rPr>
        <w:lastRenderedPageBreak/>
        <w:t>транспортного средства, осуществляющего перевозки тяжеловесных и (или) крупногабаритных грузов, утвержденного Приказом Минтранса России от 24.07.2012 N 258 "Об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грузов";</w:t>
      </w:r>
      <w:proofErr w:type="gramEnd"/>
    </w:p>
    <w:p w:rsidR="00644340" w:rsidRPr="00F10F41" w:rsidRDefault="00F10F41" w:rsidP="00F10F41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4) не установлена личность заявителя или полномочия представителя юридического лица;</w:t>
      </w:r>
    </w:p>
    <w:p w:rsidR="00644340" w:rsidRPr="00F10F41" w:rsidRDefault="00F10F41" w:rsidP="00F10F41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5) заявление не поддается прочтению, исполнено карандашом либо имеет серьезные повреждения, которые не позволяют однозначно толковать его содержание.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В случае принятия решения об отказе в регистрации заявления, специалист Администрации обязан незамедлительно проинформировать заявителя о принятом решении с указанием оснований принятия данного решения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2.7. Основания для отказа в предоставлении муниципальной услуги:</w:t>
      </w:r>
    </w:p>
    <w:p w:rsidR="00644340" w:rsidRPr="00F10F41" w:rsidRDefault="00F10F41" w:rsidP="00F10F41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отсутствие полномочий администрации Куйтежского сельского поселения на выдачу специального разрешения;</w:t>
      </w:r>
    </w:p>
    <w:p w:rsidR="00644340" w:rsidRPr="00F10F41" w:rsidRDefault="00F10F41" w:rsidP="00F10F41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1"/>
        </w:rPr>
      </w:pPr>
      <w:proofErr w:type="gramStart"/>
      <w:r w:rsidRPr="00F10F41">
        <w:rPr>
          <w:rFonts w:ascii="Times New Roman" w:hAnsi="Times New Roman"/>
        </w:rPr>
        <w:t>информация о государственной регистрации в качестве индивидуального предпринимателя или юридического лица не совпадает с соответствующей информаций, указанной в заявлении;</w:t>
      </w:r>
      <w:proofErr w:type="gramEnd"/>
    </w:p>
    <w:p w:rsidR="00644340" w:rsidRPr="00F10F41" w:rsidRDefault="00F10F41" w:rsidP="00F10F41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1"/>
        </w:rPr>
      </w:pPr>
      <w:r w:rsidRPr="00F10F41">
        <w:rPr>
          <w:rFonts w:ascii="Times New Roman" w:hAnsi="Times New Roman"/>
        </w:rPr>
        <w:t>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перевозки;</w:t>
      </w:r>
    </w:p>
    <w:p w:rsidR="00644340" w:rsidRPr="00F10F41" w:rsidRDefault="00F10F41" w:rsidP="00F10F41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1"/>
        </w:rPr>
      </w:pPr>
      <w:r w:rsidRPr="00F10F41">
        <w:rPr>
          <w:rFonts w:ascii="Times New Roman" w:hAnsi="Times New Roman"/>
        </w:rPr>
        <w:t>установленные требования о перевозке делимого груза не соблюдены;</w:t>
      </w:r>
    </w:p>
    <w:p w:rsidR="00644340" w:rsidRPr="00F10F41" w:rsidRDefault="00F10F41" w:rsidP="00F10F41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непредставление документов, предусмотренных </w:t>
      </w:r>
      <w:hyperlink r:id="rId15" w:history="1">
        <w:r w:rsidRPr="00F10F41">
          <w:rPr>
            <w:rFonts w:ascii="Times New Roman" w:hAnsi="Times New Roman"/>
          </w:rPr>
          <w:t>подпунктом 2.6.3 раздела 2</w:t>
        </w:r>
      </w:hyperlink>
      <w:r w:rsidRPr="00F10F41">
        <w:rPr>
          <w:rFonts w:ascii="Times New Roman" w:hAnsi="Times New Roman"/>
        </w:rPr>
        <w:t> регламента;</w:t>
      </w:r>
    </w:p>
    <w:p w:rsidR="00644340" w:rsidRPr="00F10F41" w:rsidRDefault="00F10F41" w:rsidP="00F10F41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1"/>
        </w:rPr>
      </w:pPr>
      <w:r w:rsidRPr="00F10F41">
        <w:rPr>
          <w:rFonts w:ascii="Times New Roman" w:hAnsi="Times New Roman"/>
        </w:rPr>
        <w:t xml:space="preserve">заявитель не внес плату в счет </w:t>
      </w:r>
      <w:proofErr w:type="gramStart"/>
      <w:r w:rsidRPr="00F10F41">
        <w:rPr>
          <w:rFonts w:ascii="Times New Roman" w:hAnsi="Times New Roman"/>
        </w:rPr>
        <w:t>возмещения вреда, причиняемого автомобильным дорогам тяжеловесным транспортным средством и не предоставил</w:t>
      </w:r>
      <w:proofErr w:type="gramEnd"/>
      <w:r w:rsidRPr="00F10F41">
        <w:rPr>
          <w:rFonts w:ascii="Times New Roman" w:hAnsi="Times New Roman"/>
        </w:rPr>
        <w:t xml:space="preserve"> копии платежных документов, подтверждающих такую оплату; </w:t>
      </w:r>
    </w:p>
    <w:p w:rsidR="00644340" w:rsidRPr="00F10F41" w:rsidRDefault="00F10F41" w:rsidP="00F10F41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1"/>
        </w:rPr>
      </w:pPr>
      <w:r w:rsidRPr="00F10F41">
        <w:rPr>
          <w:rFonts w:ascii="Times New Roman" w:hAnsi="Times New Roman"/>
        </w:rPr>
        <w:t>при согласовании маршрута установлена невозможность осуществления движения по заявленному маршруту тяжеловесного и (или) крупногабаритного транспортного средства с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</w:r>
    </w:p>
    <w:p w:rsidR="00644340" w:rsidRPr="00F10F41" w:rsidRDefault="00F10F41" w:rsidP="00F10F41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1"/>
        </w:rPr>
      </w:pPr>
      <w:r w:rsidRPr="00F10F41">
        <w:rPr>
          <w:rFonts w:ascii="Times New Roman" w:hAnsi="Times New Roman"/>
        </w:rPr>
        <w:t xml:space="preserve">отсутствует согласие заявителя </w:t>
      </w:r>
      <w:proofErr w:type="gramStart"/>
      <w:r w:rsidRPr="00F10F41">
        <w:rPr>
          <w:rFonts w:ascii="Times New Roman" w:hAnsi="Times New Roman"/>
        </w:rPr>
        <w:t>на</w:t>
      </w:r>
      <w:proofErr w:type="gramEnd"/>
      <w:r w:rsidRPr="00F10F41">
        <w:rPr>
          <w:rFonts w:ascii="Times New Roman" w:hAnsi="Times New Roman"/>
        </w:rPr>
        <w:t>:</w:t>
      </w:r>
    </w:p>
    <w:p w:rsidR="00644340" w:rsidRPr="00F10F41" w:rsidRDefault="00F10F41" w:rsidP="00F10F41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1"/>
        </w:rPr>
      </w:pPr>
      <w:r w:rsidRPr="00F10F41">
        <w:rPr>
          <w:rFonts w:ascii="Times New Roman" w:hAnsi="Times New Roman"/>
        </w:rPr>
        <w:t>проведение оценки технического состояния автомобильной дороги;</w:t>
      </w:r>
    </w:p>
    <w:p w:rsidR="00644340" w:rsidRPr="00F10F41" w:rsidRDefault="00F10F41" w:rsidP="00F10F41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1"/>
        </w:rPr>
      </w:pPr>
      <w:r w:rsidRPr="00F10F41">
        <w:rPr>
          <w:rFonts w:ascii="Times New Roman" w:hAnsi="Times New Roman"/>
        </w:rPr>
        <w:t>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644340" w:rsidRPr="00F10F41" w:rsidRDefault="00F10F41" w:rsidP="00F10F41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1"/>
        </w:rPr>
      </w:pPr>
      <w:r w:rsidRPr="00F10F41">
        <w:rPr>
          <w:rFonts w:ascii="Times New Roman" w:hAnsi="Times New Roman"/>
        </w:rPr>
        <w:t>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644340" w:rsidRPr="00F10F41" w:rsidRDefault="00F10F41" w:rsidP="00F10F41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1"/>
        </w:rPr>
      </w:pPr>
      <w:r w:rsidRPr="00F10F41">
        <w:rPr>
          <w:rFonts w:ascii="Times New Roman" w:hAnsi="Times New Roman"/>
        </w:rPr>
        <w:t>заявитель не произвел оплату оценки технического состояния автомобильных дорог, их укрепления в случае, если такие работы были проведены по согласованию с заявителем и не предоставил копии платежных документов, подтверждающих такую оплату;</w:t>
      </w:r>
    </w:p>
    <w:p w:rsidR="00644340" w:rsidRPr="00F10F41" w:rsidRDefault="00F10F41" w:rsidP="00F10F41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1"/>
        </w:rPr>
      </w:pPr>
      <w:r w:rsidRPr="00F10F41">
        <w:rPr>
          <w:rFonts w:ascii="Times New Roman" w:hAnsi="Times New Roman"/>
        </w:rPr>
        <w:t xml:space="preserve">заявитель не произвел оплату принятия специальных мер по обустройству автомобильных дорог, их участков, а также пересекающих автомобильную дорогу </w:t>
      </w:r>
      <w:r w:rsidRPr="00F10F41">
        <w:rPr>
          <w:rFonts w:ascii="Times New Roman" w:hAnsi="Times New Roman"/>
        </w:rPr>
        <w:lastRenderedPageBreak/>
        <w:t>сооружений и инженерных коммуникаций, если такие работы были проведены по согласованию с заявителем и не предоставил копии платежных документов, подтверждающих такую оплату;</w:t>
      </w:r>
    </w:p>
    <w:p w:rsidR="00644340" w:rsidRPr="00F10F41" w:rsidRDefault="00F10F41" w:rsidP="00F10F41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1"/>
        </w:rPr>
      </w:pPr>
      <w:r w:rsidRPr="00F10F41">
        <w:rPr>
          <w:rFonts w:ascii="Times New Roman" w:hAnsi="Times New Roman"/>
        </w:rPr>
        <w:t>отсутствуют оригиналы заявления и схемы автопоезда на момент выдачи специального разрешения, заверенных регистрационных документов транспортного средства в случае, если заявление и документы направлялись в уполномоченный орган с использованием факсимильной связи;</w:t>
      </w:r>
    </w:p>
    <w:p w:rsidR="00644340" w:rsidRPr="00F10F41" w:rsidRDefault="00F10F41" w:rsidP="00F10F41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1"/>
        </w:rPr>
      </w:pPr>
      <w:r w:rsidRPr="00F10F41">
        <w:rPr>
          <w:rFonts w:ascii="Times New Roman" w:hAnsi="Times New Roman"/>
        </w:rPr>
        <w:t>отсутствует согласование владельцев автомобильных дорог или согласующих организаций, если не требуется разработка специального проекта и (или) проекта организации дорожного движения;</w:t>
      </w:r>
    </w:p>
    <w:p w:rsidR="00644340" w:rsidRPr="00F10F41" w:rsidRDefault="00F10F41" w:rsidP="00F10F41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1"/>
        </w:rPr>
      </w:pPr>
      <w:r w:rsidRPr="00F10F41">
        <w:rPr>
          <w:rFonts w:ascii="Times New Roman" w:hAnsi="Times New Roman"/>
        </w:rPr>
        <w:t>отсутствует специальный проект, проект организации дорожного движения (при необходимости);</w:t>
      </w:r>
    </w:p>
    <w:p w:rsidR="00644340" w:rsidRPr="00F10F41" w:rsidRDefault="00F10F41" w:rsidP="00F10F41">
      <w:pPr>
        <w:pStyle w:val="a6"/>
        <w:numPr>
          <w:ilvl w:val="0"/>
          <w:numId w:val="7"/>
        </w:numPr>
        <w:shd w:val="clear" w:color="auto" w:fill="FFFFFF"/>
        <w:spacing w:before="0" w:after="0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крупногабаритная сельскохозяйственная техника (комбайн, трактор) в случае повторной подачи заявления в соответствии пунктом 2.6.3 настоящего регламента является тяжеловесным транспортным средством.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2.8. Муниципальная услуга является платной для заявителя.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 xml:space="preserve">Заявитель уплачивает государственную пошлину за выдачу специального разрешения в соответствии с действующим законодательством Российской Федерации о налогах и сборах (п.п. 111 </w:t>
      </w:r>
      <w:hyperlink r:id="rId16" w:history="1">
        <w:r w:rsidRPr="00F10F41">
          <w:rPr>
            <w:rFonts w:ascii="Times New Roman" w:hAnsi="Times New Roman"/>
          </w:rPr>
          <w:t>п. 1 статьи 333.33</w:t>
        </w:r>
      </w:hyperlink>
      <w:r w:rsidRPr="00F10F41">
        <w:rPr>
          <w:rFonts w:ascii="Times New Roman" w:hAnsi="Times New Roman"/>
        </w:rPr>
        <w:t> Налогового кодекса Российской Федерации).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proofErr w:type="gramStart"/>
      <w:r w:rsidRPr="00F10F41">
        <w:rPr>
          <w:rFonts w:ascii="Times New Roman" w:hAnsi="Times New Roman"/>
        </w:rPr>
        <w:t>Для получения специального разрешения на перевозку тяжеловесного и (или) крупногабаритного  груза заявитель вносит плату в счет возмещения вреда, причиняемого транспортным средством дорогам местного значения, рассчитанную в соответствии с </w:t>
      </w:r>
      <w:hyperlink r:id="rId17" w:history="1">
        <w:r w:rsidRPr="00F10F41">
          <w:rPr>
            <w:rFonts w:ascii="Times New Roman" w:hAnsi="Times New Roman"/>
          </w:rPr>
          <w:t>Правилами</w:t>
        </w:r>
      </w:hyperlink>
      <w:r w:rsidRPr="00F10F41">
        <w:rPr>
          <w:rFonts w:ascii="Times New Roman" w:hAnsi="Times New Roman"/>
        </w:rPr>
        <w:t> возмещения вреда, причиняемого транспортными средствами, осуществляющими перевозки тяжеловесных грузов, утвержденными постановлением Правительства Российской Федерации от 16 ноября 2009 г. N 934 "О возмещении вреда, причиняемого транспортными средствами, осуществляющими перевозки тяжеловесных грузов</w:t>
      </w:r>
      <w:proofErr w:type="gramEnd"/>
      <w:r w:rsidRPr="00F10F41">
        <w:rPr>
          <w:rFonts w:ascii="Times New Roman" w:hAnsi="Times New Roman"/>
        </w:rPr>
        <w:t xml:space="preserve"> по автомобильным дорогам Российской Федерации", по размерам, в порядке, предусмотренном регламентом.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2.9.  Консультации по вопросам предоставления муниципальной услуги, в том числе о ходе предоставления муниципальной услуги, производятся должностными лицами администрации.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Консультации предоставляются в устной форме при личном обращении либо по телефону.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 xml:space="preserve">Последовательность приема заявлений осуществляется в порядке очереди в установленное время понедельник – четверг с 9-00 до 17-00, пятница с 9-00 до 16-00 (кроме выходных и праздничных дней), перерыв на обед с 13-00 </w:t>
      </w:r>
      <w:proofErr w:type="gramStart"/>
      <w:r w:rsidRPr="00F10F41">
        <w:rPr>
          <w:rFonts w:ascii="Times New Roman" w:hAnsi="Times New Roman"/>
        </w:rPr>
        <w:t>до</w:t>
      </w:r>
      <w:proofErr w:type="gramEnd"/>
      <w:r w:rsidRPr="00F10F41">
        <w:rPr>
          <w:rFonts w:ascii="Times New Roman" w:hAnsi="Times New Roman"/>
        </w:rPr>
        <w:t xml:space="preserve"> 14-00 час.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Обращение по телефону допускается в течение рабочего времени, установленного в администрации.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Рассмотрение письменных обращений граждан по вопросам предоставления муниципальной услуги осуществляется в соответствии с Федеральным </w:t>
      </w:r>
      <w:hyperlink r:id="rId18" w:history="1">
        <w:r w:rsidRPr="00F10F41">
          <w:rPr>
            <w:rFonts w:ascii="Times New Roman" w:hAnsi="Times New Roman"/>
          </w:rPr>
          <w:t>законом</w:t>
        </w:r>
      </w:hyperlink>
      <w:r w:rsidRPr="00F10F41">
        <w:rPr>
          <w:rFonts w:ascii="Times New Roman" w:hAnsi="Times New Roman"/>
        </w:rPr>
        <w:t> от 2 мая 2006 г. N 59-ФЗ "О порядке рассмотрения обращений граждан Российской Федерации".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Рассмотрение письменных обращений юридических лиц по вопросам предоставления муниципальной услуги осуществляется в порядке, аналогичном для рассмотрения обращений граждан.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2.10. Время ожидания гражданина в очереди при подаче заявления о предоставлении муниципальной услуги не должно превышать 15 минут.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Срок регистрации </w:t>
      </w:r>
      <w:hyperlink r:id="rId19" w:history="1">
        <w:r w:rsidRPr="00F10F41">
          <w:rPr>
            <w:rFonts w:ascii="Times New Roman" w:hAnsi="Times New Roman"/>
          </w:rPr>
          <w:t xml:space="preserve">заявления </w:t>
        </w:r>
      </w:hyperlink>
      <w:r w:rsidRPr="00F10F41">
        <w:rPr>
          <w:rFonts w:ascii="Times New Roman" w:hAnsi="Times New Roman"/>
        </w:rPr>
        <w:t> и прилагаемых к нему документов на получение муниципальной услуги не должен превышать 1 дня.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proofErr w:type="gramStart"/>
      <w:r w:rsidRPr="00F10F41">
        <w:rPr>
          <w:rFonts w:ascii="Times New Roman" w:hAnsi="Times New Roman"/>
        </w:rPr>
        <w:lastRenderedPageBreak/>
        <w:t>Информационные стенды располагаются в помещениях администрации, доступных для заявителей, и должны содержать информацию, необходимую для получения муниципальной услуги, в том числе: образец заполнения запроса и перечень документов, необходимых для предоставления муниципальной услуги, а также регламент, извлечения из нормативных правовых актов, регулирующих предоставление муниципальной услуги; график приема граждан; номера телефонов для получения справочной информации;</w:t>
      </w:r>
      <w:proofErr w:type="gramEnd"/>
      <w:r w:rsidRPr="00F10F41">
        <w:rPr>
          <w:rFonts w:ascii="Times New Roman" w:hAnsi="Times New Roman"/>
        </w:rPr>
        <w:t xml:space="preserve"> размер государственной пошлины и реквизиты для ее уплаты; реквизиты для перечисления платы за вред, причиняемый транспортными средствами, осуществляющими перевозки тяжеловесных грузов, а также возмещения расходов на проведение работ по оценке технического состояния автомобильных дорог, их укреплению или принятию специальных мер по обустройству дорог.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Прием заявителей осуществляется в служебных помещениях администрации.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2.11. Порядок информирования о правилах исполнения муниципальной услуги.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Информация об исполнении муниципальной услуги предоставляется:</w:t>
      </w:r>
    </w:p>
    <w:p w:rsidR="00644340" w:rsidRPr="00F10F41" w:rsidRDefault="00F10F41" w:rsidP="00F10F41">
      <w:pPr>
        <w:numPr>
          <w:ilvl w:val="0"/>
          <w:numId w:val="11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посредством размещения информационных материалов на стендах, расположенных в местах информирования, в средствах массовой информации;</w:t>
      </w:r>
    </w:p>
    <w:p w:rsidR="00644340" w:rsidRPr="00F10F41" w:rsidRDefault="00F10F41" w:rsidP="00F10F41">
      <w:pPr>
        <w:numPr>
          <w:ilvl w:val="0"/>
          <w:numId w:val="11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непосредственно специалистом администрации, ответственным за исполнение муниципальной услуги (далее - специалист), при обращении заявителей лично или по телефону.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Основными требованиями к информированию заявителей являются:</w:t>
      </w:r>
    </w:p>
    <w:p w:rsidR="00644340" w:rsidRPr="00F10F41" w:rsidRDefault="00F10F41" w:rsidP="00F10F41">
      <w:pPr>
        <w:numPr>
          <w:ilvl w:val="0"/>
          <w:numId w:val="12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достоверность предоставляемой информации;</w:t>
      </w:r>
    </w:p>
    <w:p w:rsidR="00644340" w:rsidRPr="00F10F41" w:rsidRDefault="00F10F41" w:rsidP="00F10F41">
      <w:pPr>
        <w:numPr>
          <w:ilvl w:val="0"/>
          <w:numId w:val="12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четкость в изложении информации;</w:t>
      </w:r>
    </w:p>
    <w:p w:rsidR="00644340" w:rsidRPr="00F10F41" w:rsidRDefault="00F10F41" w:rsidP="00F10F41">
      <w:pPr>
        <w:numPr>
          <w:ilvl w:val="0"/>
          <w:numId w:val="12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полнота информирования;</w:t>
      </w:r>
    </w:p>
    <w:p w:rsidR="00644340" w:rsidRPr="00F10F41" w:rsidRDefault="00F10F41" w:rsidP="00F10F41">
      <w:pPr>
        <w:numPr>
          <w:ilvl w:val="0"/>
          <w:numId w:val="12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наглядность форм предоставляемой информации;</w:t>
      </w:r>
    </w:p>
    <w:p w:rsidR="00644340" w:rsidRPr="00F10F41" w:rsidRDefault="00F10F41" w:rsidP="00F10F41">
      <w:pPr>
        <w:numPr>
          <w:ilvl w:val="0"/>
          <w:numId w:val="12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удобство и доступность получения информации;</w:t>
      </w:r>
    </w:p>
    <w:p w:rsidR="00644340" w:rsidRPr="00F10F41" w:rsidRDefault="00F10F41" w:rsidP="00F10F41">
      <w:pPr>
        <w:numPr>
          <w:ilvl w:val="0"/>
          <w:numId w:val="12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оперативность предоставления информации.</w:t>
      </w:r>
    </w:p>
    <w:p w:rsidR="00644340" w:rsidRPr="00F10F41" w:rsidRDefault="00F10F41" w:rsidP="00F10F41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 xml:space="preserve">Информация о порядке предоставления муниципальной услуги размещается на портале государственных и муниципальных услуг </w:t>
      </w:r>
      <w:hyperlink r:id="rId20" w:history="1">
        <w:r w:rsidRPr="00F10F41">
          <w:rPr>
            <w:rStyle w:val="a7"/>
            <w:rFonts w:ascii="Times New Roman" w:hAnsi="Times New Roman"/>
          </w:rPr>
          <w:t>http://www.gosuslugi.ru/</w:t>
        </w:r>
      </w:hyperlink>
      <w:r w:rsidRPr="00F10F41">
        <w:rPr>
          <w:rFonts w:ascii="Times New Roman" w:hAnsi="Times New Roman"/>
        </w:rPr>
        <w:t xml:space="preserve"> ,  в государственной информационной системе Республики Карелия "Портал государственных и муниципальных услуг Республики Карелия": </w:t>
      </w:r>
      <w:hyperlink r:id="rId21" w:history="1">
        <w:r w:rsidRPr="00F10F41">
          <w:rPr>
            <w:rStyle w:val="a7"/>
            <w:rFonts w:ascii="Times New Roman" w:hAnsi="Times New Roman"/>
          </w:rPr>
          <w:t>http://service.karelia.ru/</w:t>
        </w:r>
      </w:hyperlink>
      <w:r w:rsidRPr="00F10F41">
        <w:rPr>
          <w:rFonts w:ascii="Times New Roman" w:hAnsi="Times New Roman"/>
        </w:rPr>
        <w:t xml:space="preserve"> и на официальном информационном Интернет-сайте Администрации: </w:t>
      </w:r>
      <w:hyperlink r:id="rId22" w:history="1">
        <w:r w:rsidR="00726B94" w:rsidRPr="00F10F41">
          <w:rPr>
            <w:rStyle w:val="a7"/>
            <w:rFonts w:ascii="Times New Roman" w:hAnsi="Times New Roman"/>
            <w:sz w:val="28"/>
            <w:szCs w:val="28"/>
          </w:rPr>
          <w:t>http://kuitezhaadm.ru/</w:t>
        </w:r>
      </w:hyperlink>
    </w:p>
    <w:p w:rsidR="00644340" w:rsidRPr="00F10F41" w:rsidRDefault="00F10F41" w:rsidP="00726B94">
      <w:pPr>
        <w:numPr>
          <w:ilvl w:val="1"/>
          <w:numId w:val="17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Предоставление муниципальной услуги в электронной форме не предусмотрено.</w:t>
      </w:r>
    </w:p>
    <w:p w:rsidR="00644340" w:rsidRPr="00F10F41" w:rsidRDefault="00F10F41" w:rsidP="00726B94">
      <w:pPr>
        <w:widowControl w:val="0"/>
        <w:spacing w:after="0"/>
        <w:ind w:firstLine="426"/>
        <w:jc w:val="both"/>
        <w:outlineLvl w:val="2"/>
        <w:rPr>
          <w:rFonts w:ascii="Times New Roman" w:hAnsi="Times New Roman"/>
        </w:rPr>
      </w:pPr>
      <w:r w:rsidRPr="00F10F41">
        <w:rPr>
          <w:rFonts w:ascii="Times New Roman" w:hAnsi="Times New Roman"/>
        </w:rPr>
        <w:t>2.13. Требования к помещениям, в которых предоставляется муниципальная услуга.</w:t>
      </w:r>
    </w:p>
    <w:p w:rsidR="00644340" w:rsidRPr="00F10F41" w:rsidRDefault="00F10F41" w:rsidP="00726B94">
      <w:pPr>
        <w:widowControl w:val="0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Помещения, в которых предоставляется муниципальная услуга, должны соответствовать установленным противопожарным и санитарно-эпидемиологическим правилам и нормативам, в том числе отвечать требованиям  к обеспечению доступности для инвалидов указанных помещений в соответствии с законодательством Российской Федерации.</w:t>
      </w:r>
    </w:p>
    <w:p w:rsidR="00644340" w:rsidRPr="00F10F41" w:rsidRDefault="00F10F41" w:rsidP="00726B94">
      <w:pPr>
        <w:widowControl w:val="0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Помещения, в которых предоставляется муниципальная услуга, включают места для ожидания, места информирования заявителей и места для заполнения необходимых документов, а также места приема заявителей.</w:t>
      </w:r>
    </w:p>
    <w:p w:rsidR="00644340" w:rsidRPr="00F10F41" w:rsidRDefault="00F10F41" w:rsidP="00726B94">
      <w:pPr>
        <w:widowControl w:val="0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Места информирования оборудуются информационным стендом, стульями и столом для возможности оформления документов, а также бланками заявлений и образцом его заполнения.</w:t>
      </w:r>
    </w:p>
    <w:p w:rsidR="00644340" w:rsidRPr="00F10F41" w:rsidRDefault="00F10F41" w:rsidP="00726B94">
      <w:pPr>
        <w:widowControl w:val="0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Места для ожидания должны обеспечивать комфортные условия для заявителей, быть оборудованы мебелью (стол, стул), местом общественного пользования (туалет).</w:t>
      </w:r>
    </w:p>
    <w:p w:rsidR="00644340" w:rsidRPr="00F10F41" w:rsidRDefault="00F10F41" w:rsidP="00726B94">
      <w:pPr>
        <w:widowControl w:val="0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 xml:space="preserve">Места для ожидания в очереди на представление или получение документов </w:t>
      </w:r>
      <w:r w:rsidRPr="00F10F41">
        <w:rPr>
          <w:rFonts w:ascii="Times New Roman" w:hAnsi="Times New Roman"/>
        </w:rPr>
        <w:lastRenderedPageBreak/>
        <w:t>оборудуются стульями.</w:t>
      </w:r>
    </w:p>
    <w:p w:rsidR="00644340" w:rsidRPr="00F10F41" w:rsidRDefault="00F10F41" w:rsidP="00726B94">
      <w:pPr>
        <w:widowControl w:val="0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 xml:space="preserve">. Прием заявителей для оказания муниципальной услуги осуществляется в кабинете Администрации согласно графику работы, указанному в </w:t>
      </w:r>
      <w:hyperlink w:anchor="Par88" w:history="1">
        <w:r w:rsidRPr="00F10F41">
          <w:rPr>
            <w:rFonts w:ascii="Times New Roman" w:hAnsi="Times New Roman"/>
          </w:rPr>
          <w:t>пункте 2.</w:t>
        </w:r>
      </w:hyperlink>
      <w:r w:rsidRPr="00F10F41">
        <w:rPr>
          <w:rFonts w:ascii="Times New Roman" w:hAnsi="Times New Roman"/>
        </w:rPr>
        <w:t>9 Административного регламента.</w:t>
      </w:r>
    </w:p>
    <w:p w:rsidR="00644340" w:rsidRPr="00F10F41" w:rsidRDefault="00F10F41" w:rsidP="00726B94">
      <w:pPr>
        <w:widowControl w:val="0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Специалист Администрации, ведущий прием заявителей, обязан иметь табличку на рабочем месте с указанием фамилии, имени, отчества и занимаемой должности.</w:t>
      </w:r>
    </w:p>
    <w:p w:rsidR="00644340" w:rsidRPr="00F10F41" w:rsidRDefault="00F10F41" w:rsidP="00726B94">
      <w:pPr>
        <w:widowControl w:val="0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В целях обеспечения конфиденциальности сведений о заявителе, одним специалистом одновременно ведется прием только одного заявителя. Одновременный прием двух и более заявителей не допускается.</w:t>
      </w:r>
    </w:p>
    <w:p w:rsidR="00644340" w:rsidRPr="00F10F41" w:rsidRDefault="00F10F41" w:rsidP="00726B94">
      <w:pPr>
        <w:widowControl w:val="0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При организации рабочих мест специалистов, осуществляющих предоставление муниципальной услуги, должна быть предусмотрена возможность беспрепятственной эвакуации всех заявителей и специалистов Администрации из помещения в случае возникновения чрезвычайной ситуации.</w:t>
      </w:r>
    </w:p>
    <w:p w:rsidR="00644340" w:rsidRPr="00F10F41" w:rsidRDefault="00F10F41" w:rsidP="00726B94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2.14. Показателем доступности муниципальной услуги является возможность заявителя:</w:t>
      </w:r>
      <w:r w:rsidRPr="00F10F41">
        <w:rPr>
          <w:rFonts w:ascii="Times New Roman" w:hAnsi="Times New Roman"/>
        </w:rPr>
        <w:br/>
        <w:t>- направлять письменный запрос о предоставлении муниципальной услуги;</w:t>
      </w:r>
      <w:r w:rsidRPr="00F10F41">
        <w:rPr>
          <w:rFonts w:ascii="Times New Roman" w:hAnsi="Times New Roman"/>
        </w:rPr>
        <w:br/>
        <w:t>- получать полную, актуальную и достоверную информацию о порядке предоставления муниципальной услуги, в том числе в электронной форме через электронную почту и официальный информационный Интернет-сайт администрации Куйтежского сельского поселения</w:t>
      </w:r>
      <w:proofErr w:type="gramStart"/>
      <w:r w:rsidRPr="00F10F41">
        <w:rPr>
          <w:rFonts w:ascii="Times New Roman" w:hAnsi="Times New Roman"/>
        </w:rPr>
        <w:t>.</w:t>
      </w:r>
      <w:proofErr w:type="gramEnd"/>
      <w:r w:rsidRPr="00F10F41">
        <w:rPr>
          <w:rFonts w:ascii="Times New Roman" w:hAnsi="Times New Roman"/>
        </w:rPr>
        <w:br/>
        <w:t xml:space="preserve">- </w:t>
      </w:r>
      <w:proofErr w:type="gramStart"/>
      <w:r w:rsidRPr="00F10F41">
        <w:rPr>
          <w:rFonts w:ascii="Times New Roman" w:hAnsi="Times New Roman"/>
        </w:rPr>
        <w:t>п</w:t>
      </w:r>
      <w:proofErr w:type="gramEnd"/>
      <w:r w:rsidRPr="00F10F41">
        <w:rPr>
          <w:rFonts w:ascii="Times New Roman" w:hAnsi="Times New Roman"/>
        </w:rPr>
        <w:t>олучать муниципальную услугу своевременно и в полном объеме и в любой форме, предусмотренной законодательством Российской Федерации;</w:t>
      </w:r>
      <w:r w:rsidRPr="00F10F41">
        <w:rPr>
          <w:rFonts w:ascii="Times New Roman" w:hAnsi="Times New Roman"/>
        </w:rPr>
        <w:br/>
        <w:t>- получать ответ по существу поставленных в обращении вопросов;</w:t>
      </w:r>
      <w:r w:rsidRPr="00F10F41">
        <w:rPr>
          <w:rFonts w:ascii="Times New Roman" w:hAnsi="Times New Roman"/>
        </w:rPr>
        <w:br/>
        <w:t>- обращаться в досудебном и (или) судебном порядке в соответствии с законодательством Российской Федерации с жалобой на принятое по его обращению решение или на действия (бездействие) должностных лиц департамента городского хозяйства или департамента организационной работы.</w:t>
      </w:r>
    </w:p>
    <w:p w:rsidR="00644340" w:rsidRPr="00F10F41" w:rsidRDefault="00F10F41" w:rsidP="00726B94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Показателями качества предоставления муниципальной услуги являются:</w:t>
      </w:r>
      <w:r w:rsidRPr="00F10F41">
        <w:rPr>
          <w:rFonts w:ascii="Times New Roman" w:hAnsi="Times New Roman"/>
        </w:rPr>
        <w:br/>
        <w:t>- достоверность представляемой заявителям информации о ходе рассмотрения их обращения;</w:t>
      </w:r>
      <w:r w:rsidRPr="00F10F41">
        <w:rPr>
          <w:rFonts w:ascii="Times New Roman" w:hAnsi="Times New Roman"/>
        </w:rPr>
        <w:br/>
        <w:t>- полнота информирования заявителей о ходе рассмотрения их обращения;</w:t>
      </w:r>
      <w:r w:rsidRPr="00F10F41">
        <w:rPr>
          <w:rFonts w:ascii="Times New Roman" w:hAnsi="Times New Roman"/>
        </w:rPr>
        <w:br/>
        <w:t>- наглядность форм представляемой информации об административных процедурах;</w:t>
      </w:r>
      <w:r w:rsidRPr="00F10F41">
        <w:rPr>
          <w:rFonts w:ascii="Times New Roman" w:hAnsi="Times New Roman"/>
        </w:rPr>
        <w:br/>
        <w:t>- удобство и доступность получения информации заявителями о порядке предоставления муниципальной услуги;</w:t>
      </w:r>
    </w:p>
    <w:p w:rsidR="00644340" w:rsidRPr="00F10F41" w:rsidRDefault="00F10F41" w:rsidP="00726B94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- оперативность вынесения решения в отношении рассматриваемого обращения;</w:t>
      </w:r>
    </w:p>
    <w:p w:rsidR="00644340" w:rsidRPr="00F10F41" w:rsidRDefault="00F10F41" w:rsidP="00726B94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- соблюдение сроков рассмотрения обращений заявителей;</w:t>
      </w:r>
    </w:p>
    <w:p w:rsidR="00644340" w:rsidRPr="00F10F41" w:rsidRDefault="00F10F41" w:rsidP="00726B94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- количество жалоб на решения, действия (бездействие) должностных лиц департамента городского хозяйства или департамента организационной работы в ходе предоставления муниципальной услуги;</w:t>
      </w:r>
    </w:p>
    <w:p w:rsidR="00644340" w:rsidRPr="00F10F41" w:rsidRDefault="00F10F41" w:rsidP="00726B94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- полнота и актуальность информации о порядке предоставления муниципальной услуги.</w:t>
      </w:r>
    </w:p>
    <w:p w:rsidR="00644340" w:rsidRPr="00F10F41" w:rsidRDefault="00F10F41" w:rsidP="00726B94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proofErr w:type="gramStart"/>
      <w:r w:rsidRPr="00F10F41">
        <w:rPr>
          <w:rFonts w:ascii="Times New Roman" w:hAnsi="Times New Roman"/>
        </w:rPr>
        <w:t>2.15 Специалист администрации Куйтежского сельского поселения не в праве требовать от заявителя предоставление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 указанных в п. 4 ст. 7 Федерального закона от 27.07.2010 г. № 210 – ФЗ «Об</w:t>
      </w:r>
      <w:proofErr w:type="gramEnd"/>
      <w:r w:rsidRPr="00F10F41">
        <w:rPr>
          <w:rFonts w:ascii="Times New Roman" w:hAnsi="Times New Roman"/>
        </w:rPr>
        <w:t xml:space="preserve"> организации предоставления государственных и муниципальных услуг»</w:t>
      </w:r>
    </w:p>
    <w:p w:rsidR="00644340" w:rsidRPr="00F10F41" w:rsidRDefault="00644340" w:rsidP="00726B94">
      <w:pPr>
        <w:widowControl w:val="0"/>
        <w:spacing w:after="0"/>
        <w:ind w:firstLine="426"/>
        <w:jc w:val="both"/>
        <w:rPr>
          <w:rFonts w:ascii="Times New Roman" w:hAnsi="Times New Roman"/>
        </w:rPr>
      </w:pPr>
    </w:p>
    <w:p w:rsidR="00644340" w:rsidRPr="00F10F41" w:rsidRDefault="00F10F41" w:rsidP="00726B94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 </w:t>
      </w:r>
    </w:p>
    <w:p w:rsidR="00644340" w:rsidRPr="00F10F41" w:rsidRDefault="00F10F41" w:rsidP="00726B94">
      <w:pPr>
        <w:shd w:val="clear" w:color="auto" w:fill="FFFFFF"/>
        <w:spacing w:after="0"/>
        <w:ind w:firstLine="426"/>
        <w:jc w:val="center"/>
        <w:rPr>
          <w:rFonts w:ascii="Times New Roman" w:hAnsi="Times New Roman"/>
        </w:rPr>
      </w:pPr>
      <w:r w:rsidRPr="00F10F41">
        <w:rPr>
          <w:rFonts w:ascii="Times New Roman" w:hAnsi="Times New Roman"/>
          <w:b/>
        </w:rPr>
        <w:lastRenderedPageBreak/>
        <w:t>Раздел 3. Административные процедуры (состав,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форме)</w:t>
      </w:r>
    </w:p>
    <w:p w:rsidR="00644340" w:rsidRPr="00F10F41" w:rsidRDefault="00F10F41" w:rsidP="00726B94">
      <w:pPr>
        <w:pStyle w:val="a6"/>
        <w:numPr>
          <w:ilvl w:val="1"/>
          <w:numId w:val="8"/>
        </w:numPr>
        <w:shd w:val="clear" w:color="auto" w:fill="FFFFFF"/>
        <w:spacing w:before="0" w:after="0"/>
        <w:jc w:val="center"/>
        <w:rPr>
          <w:rFonts w:ascii="Times New Roman" w:hAnsi="Times New Roman"/>
          <w:b/>
        </w:rPr>
      </w:pPr>
      <w:r w:rsidRPr="00F10F41">
        <w:rPr>
          <w:rFonts w:ascii="Times New Roman" w:hAnsi="Times New Roman"/>
          <w:b/>
        </w:rPr>
        <w:t>Административные процедуры</w:t>
      </w:r>
    </w:p>
    <w:p w:rsidR="00644340" w:rsidRPr="00F10F41" w:rsidRDefault="00644340" w:rsidP="00726B94">
      <w:pPr>
        <w:pStyle w:val="a6"/>
        <w:shd w:val="clear" w:color="auto" w:fill="FFFFFF"/>
        <w:spacing w:before="0" w:after="0"/>
        <w:ind w:left="0" w:firstLine="709"/>
        <w:rPr>
          <w:rFonts w:ascii="Times New Roman" w:hAnsi="Times New Roman"/>
          <w:b/>
        </w:rPr>
      </w:pPr>
    </w:p>
    <w:p w:rsidR="00644340" w:rsidRPr="00F10F41" w:rsidRDefault="00F10F41" w:rsidP="00726B94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Предоставление муниципальной услуги включает в себя следующие административные процедуры:</w:t>
      </w:r>
    </w:p>
    <w:p w:rsidR="00644340" w:rsidRPr="00F10F41" w:rsidRDefault="00F10F41" w:rsidP="00726B94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- прием и регистрация заявления и прилагаемых документов, необходимых для предоставления муниципальной услуги;</w:t>
      </w:r>
    </w:p>
    <w:p w:rsidR="00644340" w:rsidRPr="00F10F41" w:rsidRDefault="00F10F41" w:rsidP="00726B94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 xml:space="preserve">- рассмотрение заявления, проверка полноты и </w:t>
      </w:r>
      <w:proofErr w:type="gramStart"/>
      <w:r w:rsidRPr="00F10F41">
        <w:rPr>
          <w:rFonts w:ascii="Times New Roman" w:hAnsi="Times New Roman"/>
        </w:rPr>
        <w:t>достоверности</w:t>
      </w:r>
      <w:proofErr w:type="gramEnd"/>
      <w:r w:rsidRPr="00F10F41">
        <w:rPr>
          <w:rFonts w:ascii="Times New Roman" w:hAnsi="Times New Roman"/>
        </w:rPr>
        <w:t xml:space="preserve"> указанных в заявлении сведений;</w:t>
      </w:r>
      <w:r w:rsidRPr="00F10F41">
        <w:rPr>
          <w:rFonts w:ascii="Times New Roman" w:hAnsi="Times New Roman"/>
        </w:rPr>
        <w:br/>
        <w:t xml:space="preserve">       - выдача специального разрешения или уведомления об отказе в выдаче специального разрешения.</w:t>
      </w:r>
      <w:r w:rsidRPr="00F10F41">
        <w:rPr>
          <w:rFonts w:ascii="Times New Roman" w:hAnsi="Times New Roman"/>
        </w:rPr>
        <w:br/>
        <w:t xml:space="preserve">       Блок-схема предоставления муниципальной услуги приведена в </w:t>
      </w:r>
      <w:hyperlink r:id="rId23" w:history="1">
        <w:r w:rsidRPr="00F10F41">
          <w:rPr>
            <w:rFonts w:ascii="Times New Roman" w:hAnsi="Times New Roman"/>
          </w:rPr>
          <w:t xml:space="preserve">приложении № </w:t>
        </w:r>
      </w:hyperlink>
      <w:r w:rsidRPr="00F10F41">
        <w:rPr>
          <w:rFonts w:ascii="Times New Roman" w:hAnsi="Times New Roman"/>
        </w:rPr>
        <w:t>4 к настоящему регламенту.</w:t>
      </w:r>
    </w:p>
    <w:p w:rsidR="00644340" w:rsidRPr="00F10F41" w:rsidRDefault="00644340" w:rsidP="00726B94">
      <w:pPr>
        <w:shd w:val="clear" w:color="auto" w:fill="FFFFFF"/>
        <w:spacing w:after="0"/>
        <w:ind w:firstLine="426"/>
        <w:jc w:val="center"/>
        <w:rPr>
          <w:rFonts w:ascii="Times New Roman" w:hAnsi="Times New Roman"/>
        </w:rPr>
      </w:pPr>
    </w:p>
    <w:p w:rsidR="00644340" w:rsidRPr="00F10F41" w:rsidRDefault="00F10F41" w:rsidP="00726B94">
      <w:pPr>
        <w:shd w:val="clear" w:color="auto" w:fill="FFFFFF"/>
        <w:spacing w:after="0"/>
        <w:ind w:firstLine="426"/>
        <w:jc w:val="center"/>
        <w:rPr>
          <w:rFonts w:ascii="Times New Roman" w:hAnsi="Times New Roman"/>
        </w:rPr>
      </w:pPr>
      <w:r w:rsidRPr="00F10F41">
        <w:rPr>
          <w:rFonts w:ascii="Times New Roman" w:hAnsi="Times New Roman"/>
          <w:b/>
        </w:rPr>
        <w:t>3.2.</w:t>
      </w:r>
      <w:r w:rsidRPr="00F10F41">
        <w:rPr>
          <w:rFonts w:ascii="Times New Roman" w:hAnsi="Times New Roman"/>
        </w:rPr>
        <w:t xml:space="preserve"> </w:t>
      </w:r>
      <w:r w:rsidRPr="00F10F41">
        <w:rPr>
          <w:rFonts w:ascii="Times New Roman" w:hAnsi="Times New Roman"/>
          <w:b/>
        </w:rPr>
        <w:t>Прием и регистрация заявления и прилагаемых документов, необходимых для предоставления муниципальной услуги</w:t>
      </w:r>
      <w:r w:rsidRPr="00F10F41">
        <w:rPr>
          <w:rFonts w:ascii="Times New Roman" w:hAnsi="Times New Roman"/>
        </w:rPr>
        <w:br/>
      </w:r>
    </w:p>
    <w:p w:rsidR="00644340" w:rsidRPr="00F10F41" w:rsidRDefault="00F10F41" w:rsidP="00726B94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Основанием для начала административной процедуры является получение специалистом, ответственным за прием и регистрацию документов, заявления и прилагаемых документов от заявителя (либо его представителя) при непосредственном обращении, почтовым отправлением, посредством факсимильной связи, в электронной форме.</w:t>
      </w:r>
      <w:r w:rsidRPr="00F10F41">
        <w:rPr>
          <w:rFonts w:ascii="Times New Roman" w:hAnsi="Times New Roman"/>
        </w:rPr>
        <w:br/>
        <w:t xml:space="preserve">       Специалист, ответственный за прием и регистрацию документов, в день получения заявления проверяет правильность заполнения заявления, наличие документов и сведений, указанных в подпункте 2.5.1 настоящего регламента, и регистрирует его в журнале регистрации заявлений. </w:t>
      </w:r>
    </w:p>
    <w:p w:rsidR="00644340" w:rsidRPr="00F10F41" w:rsidRDefault="00F10F41" w:rsidP="00726B94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В случае наличия оснований для отказа в приеме документов, предусмотренных пунктом 2.6 настоящего регламента, специалист, ответственный за прием и регистрацию документов, отказывает в их приеме и возвращает заявителю.</w:t>
      </w:r>
      <w:r w:rsidRPr="00F10F41">
        <w:rPr>
          <w:rFonts w:ascii="Times New Roman" w:hAnsi="Times New Roman"/>
        </w:rPr>
        <w:br/>
        <w:t xml:space="preserve">       В случае отсутствия оснований для отказа в приеме документов,</w:t>
      </w:r>
      <w:proofErr w:type="gramStart"/>
      <w:r w:rsidRPr="00F10F41">
        <w:rPr>
          <w:rFonts w:ascii="Times New Roman" w:hAnsi="Times New Roman"/>
        </w:rPr>
        <w:t xml:space="preserve"> ,</w:t>
      </w:r>
      <w:proofErr w:type="gramEnd"/>
      <w:r w:rsidRPr="00F10F41">
        <w:rPr>
          <w:rFonts w:ascii="Times New Roman" w:hAnsi="Times New Roman"/>
        </w:rPr>
        <w:t xml:space="preserve"> ответственный за прием и регистрацию документов, принимает заявление с прилагаемым пакетом документов, присваивает ему входящий номер и в день поступления документов передает Главе Куйтежского сельского поселения.</w:t>
      </w:r>
    </w:p>
    <w:p w:rsidR="00644340" w:rsidRPr="00F10F41" w:rsidRDefault="00F10F41" w:rsidP="00726B94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Результатом административной процедуры является прием заявления и приложенных к нему документов и присвоение ему входящего номера или отказ в приеме заявления.</w:t>
      </w:r>
    </w:p>
    <w:p w:rsidR="00644340" w:rsidRPr="00F10F41" w:rsidRDefault="00F10F41" w:rsidP="00726B94">
      <w:pPr>
        <w:shd w:val="clear" w:color="auto" w:fill="FFFFFF"/>
        <w:spacing w:after="0"/>
        <w:ind w:firstLine="426"/>
        <w:jc w:val="center"/>
        <w:rPr>
          <w:rFonts w:ascii="Times New Roman" w:hAnsi="Times New Roman"/>
          <w:b/>
        </w:rPr>
      </w:pPr>
      <w:r w:rsidRPr="00F10F41">
        <w:rPr>
          <w:rFonts w:ascii="Times New Roman" w:hAnsi="Times New Roman"/>
        </w:rPr>
        <w:br/>
      </w:r>
      <w:r w:rsidRPr="00F10F41">
        <w:rPr>
          <w:rFonts w:ascii="Times New Roman" w:hAnsi="Times New Roman"/>
          <w:b/>
        </w:rPr>
        <w:t>3.3.</w:t>
      </w:r>
      <w:r w:rsidRPr="00F10F41">
        <w:rPr>
          <w:rFonts w:ascii="Times New Roman" w:hAnsi="Times New Roman"/>
        </w:rPr>
        <w:t xml:space="preserve"> </w:t>
      </w:r>
      <w:r w:rsidRPr="00F10F41">
        <w:rPr>
          <w:rFonts w:ascii="Times New Roman" w:hAnsi="Times New Roman"/>
          <w:b/>
        </w:rPr>
        <w:t xml:space="preserve">Рассмотрение заявления, проверка полноты и </w:t>
      </w:r>
      <w:proofErr w:type="gramStart"/>
      <w:r w:rsidRPr="00F10F41">
        <w:rPr>
          <w:rFonts w:ascii="Times New Roman" w:hAnsi="Times New Roman"/>
          <w:b/>
        </w:rPr>
        <w:t>достоверности</w:t>
      </w:r>
      <w:proofErr w:type="gramEnd"/>
      <w:r w:rsidRPr="00F10F41">
        <w:rPr>
          <w:rFonts w:ascii="Times New Roman" w:hAnsi="Times New Roman"/>
          <w:b/>
        </w:rPr>
        <w:t xml:space="preserve"> указанных в заявлении сведений</w:t>
      </w:r>
    </w:p>
    <w:p w:rsidR="00644340" w:rsidRPr="00F10F41" w:rsidRDefault="00F10F41" w:rsidP="00726B94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br/>
        <w:t xml:space="preserve">       Основанием для начала административной процедуры является регистрация специалистом, ответственным за предоставление муниципальной услуги, заявления и приложенных к нему документов в журнале регистрации входящих заявлений/выданных специальных разрешений, </w:t>
      </w:r>
      <w:proofErr w:type="gramStart"/>
      <w:r w:rsidRPr="00F10F41">
        <w:rPr>
          <w:rFonts w:ascii="Times New Roman" w:hAnsi="Times New Roman"/>
        </w:rPr>
        <w:t>который</w:t>
      </w:r>
      <w:proofErr w:type="gramEnd"/>
      <w:r w:rsidRPr="00F10F41">
        <w:rPr>
          <w:rFonts w:ascii="Times New Roman" w:hAnsi="Times New Roman"/>
        </w:rPr>
        <w:t xml:space="preserve"> содержит следующие сведения:</w:t>
      </w:r>
    </w:p>
    <w:p w:rsidR="00644340" w:rsidRPr="00F10F41" w:rsidRDefault="00F10F41" w:rsidP="00726B94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 xml:space="preserve">- дата получения и регистрационный номер </w:t>
      </w:r>
      <w:proofErr w:type="gramStart"/>
      <w:r w:rsidRPr="00F10F41">
        <w:rPr>
          <w:rFonts w:ascii="Times New Roman" w:hAnsi="Times New Roman"/>
        </w:rPr>
        <w:t>заявлении</w:t>
      </w:r>
      <w:proofErr w:type="gramEnd"/>
    </w:p>
    <w:p w:rsidR="00644340" w:rsidRPr="00F10F41" w:rsidRDefault="00F10F41" w:rsidP="00726B94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- номер специального разрешения;</w:t>
      </w:r>
    </w:p>
    <w:p w:rsidR="00644340" w:rsidRPr="00F10F41" w:rsidRDefault="00F10F41" w:rsidP="00726B94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- дата выдачи и срок действия специального разрешения;</w:t>
      </w:r>
    </w:p>
    <w:p w:rsidR="00644340" w:rsidRPr="00F10F41" w:rsidRDefault="00F10F41" w:rsidP="00726B94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- наименование заявителя;</w:t>
      </w:r>
    </w:p>
    <w:p w:rsidR="00644340" w:rsidRPr="00F10F41" w:rsidRDefault="00F10F41" w:rsidP="00726B94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lastRenderedPageBreak/>
        <w:t>- сведения о владельце транспортного средства:</w:t>
      </w:r>
    </w:p>
    <w:p w:rsidR="00644340" w:rsidRPr="00F10F41" w:rsidRDefault="00F10F41" w:rsidP="00726B94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- наименование, организационно-правовая форма, адрес (местонахождение) юридического лица - для юридического лица;</w:t>
      </w:r>
    </w:p>
    <w:p w:rsidR="00644340" w:rsidRPr="00F10F41" w:rsidRDefault="00F10F41" w:rsidP="00726B94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- фамилия, имя, отчество, данные документа, удостоверяющего личность, адрес места жительства - для индивидуального предпринимателя и физических лиц;</w:t>
      </w:r>
    </w:p>
    <w:p w:rsidR="00644340" w:rsidRPr="00F10F41" w:rsidRDefault="00F10F41" w:rsidP="00726B94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- маршрут движения транспортного средства, осуществляющего перевозки тяжеловесных и (или) крупногабаритных грузов;</w:t>
      </w:r>
    </w:p>
    <w:p w:rsidR="00644340" w:rsidRPr="00F10F41" w:rsidRDefault="00F10F41" w:rsidP="00726B94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- дата получения, фамилия, имя, отчество, наименование должности, подпись лица, получившего специальное разрешение;</w:t>
      </w:r>
    </w:p>
    <w:p w:rsidR="00644340" w:rsidRPr="00F10F41" w:rsidRDefault="00F10F41" w:rsidP="00726B94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- отметка о взимании платы в счет возмещения вреда, причиняемого транспортным средством, осуществляющим перевозки тяжеловесных грузов по автомобильным дорогам местного значения в границах муниципального образования.</w:t>
      </w:r>
    </w:p>
    <w:p w:rsidR="00644340" w:rsidRPr="00F10F41" w:rsidRDefault="00F10F41" w:rsidP="00726B94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 xml:space="preserve"> В течение четырех рабочих дней с момента регистрации заявления специалист, ответственный за предоставление муниципальной услуги:</w:t>
      </w:r>
    </w:p>
    <w:p w:rsidR="00644340" w:rsidRPr="00F10F41" w:rsidRDefault="00F10F41" w:rsidP="00726B94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а) проверяет наличие полномочий на выдачу специального разрешения по заявленному маршруту;</w:t>
      </w:r>
    </w:p>
    <w:p w:rsidR="00644340" w:rsidRPr="00F10F41" w:rsidRDefault="00F10F41" w:rsidP="00726B94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б) проверяет сведения, предоставленные в заявлении и документах, на соответствие технических характеристик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</w:r>
    </w:p>
    <w:p w:rsidR="00644340" w:rsidRPr="00F10F41" w:rsidRDefault="00F10F41" w:rsidP="00726B94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в) проводит проверку соблюдения требований о перевозке делимого груза;</w:t>
      </w:r>
    </w:p>
    <w:p w:rsidR="00644340" w:rsidRPr="00F10F41" w:rsidRDefault="00F10F41" w:rsidP="00726B94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 xml:space="preserve">г) проверяет информацию о государственной регистрации в качестве индивидуального предпринимателя или юридического лица (для российских перевозчиков) с использованием единой системы межведомственного электронного взаимодействия. </w:t>
      </w:r>
    </w:p>
    <w:p w:rsidR="00644340" w:rsidRPr="00F10F41" w:rsidRDefault="00F10F41" w:rsidP="00726B94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После завершения проверки вышеуказанных сведений специалист администрации, ответственный за предоставление муниципальной услуги:</w:t>
      </w:r>
    </w:p>
    <w:p w:rsidR="00644340" w:rsidRPr="00F10F41" w:rsidRDefault="00F10F41" w:rsidP="00726B94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- оформляет проект специального разрешения;</w:t>
      </w:r>
    </w:p>
    <w:p w:rsidR="00644340" w:rsidRPr="00F10F41" w:rsidRDefault="00F10F41" w:rsidP="00726B94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proofErr w:type="gramStart"/>
      <w:r w:rsidRPr="00F10F41">
        <w:rPr>
          <w:rFonts w:ascii="Times New Roman" w:hAnsi="Times New Roman"/>
        </w:rPr>
        <w:t>- в случае перевозки крупногабаритных грузов, а также в случаях, если для движения транспортного средства, осуществляющего перевозки тяжеловесных грузов, требуется: укрепление отдельных участков автомобильных дорог;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средства; изменение организации дорожного движения по маршруту движения транспортного средства, осуществляющего перевозки тяжеловесных и (или) крупногабаритных грузов;</w:t>
      </w:r>
      <w:proofErr w:type="gramEnd"/>
      <w:r w:rsidRPr="00F10F41">
        <w:rPr>
          <w:rFonts w:ascii="Times New Roman" w:hAnsi="Times New Roman"/>
        </w:rPr>
        <w:t xml:space="preserve"> введение ограничений в отношении движения других транспортных средств по требованиям обеспечения безопасности дорожного движения, направляет в адрес Госавтоинспекции запрос на согласование маршрута транспортного средства, который состоит из оформленного специального разрешения с приложением копий документов, указанных в </w:t>
      </w:r>
      <w:hyperlink r:id="rId24" w:anchor="dst100047" w:history="1">
        <w:r w:rsidRPr="00F10F41">
          <w:rPr>
            <w:rFonts w:ascii="Times New Roman" w:hAnsi="Times New Roman"/>
          </w:rPr>
          <w:t>подпунктах 1</w:t>
        </w:r>
      </w:hyperlink>
      <w:r w:rsidRPr="00F10F41">
        <w:rPr>
          <w:rFonts w:ascii="Times New Roman" w:hAnsi="Times New Roman"/>
        </w:rPr>
        <w:t> - 3 пункта 2.5.2  регламента;</w:t>
      </w:r>
    </w:p>
    <w:p w:rsidR="00644340" w:rsidRPr="00F10F41" w:rsidRDefault="00F10F41" w:rsidP="00726B94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proofErr w:type="gramStart"/>
      <w:r w:rsidRPr="00F10F41">
        <w:rPr>
          <w:rFonts w:ascii="Times New Roman" w:hAnsi="Times New Roman"/>
        </w:rPr>
        <w:t>- производит расчет платы в счет возмещения вреда, причиняемого транспортными средствами, осуществляющими перевозки тяжеловесных грузов по автомобильным дорогам местного значения в границах муниципального образования, в соответствии с П</w:t>
      </w:r>
      <w:r w:rsidRPr="00F10F41">
        <w:rPr>
          <w:rFonts w:ascii="Times New Roman" w:hAnsi="Times New Roman"/>
          <w:color w:val="FF0000"/>
        </w:rPr>
        <w:t>остановлением администрации Куйтежского сельского поселения от 12.08.2014 года № 37 «Об утвержд</w:t>
      </w:r>
      <w:r w:rsidRPr="00F10F41">
        <w:rPr>
          <w:rFonts w:ascii="Times New Roman" w:hAnsi="Times New Roman"/>
        </w:rPr>
        <w:t>ении Порядка определения размера вреда, причиняемого транспортными средствами, осуществляющими перевозки тяжеловесных грузов по автомобильным дорогам общего пользования местного значения и Порядка возмещения вреда, причиняемого</w:t>
      </w:r>
      <w:proofErr w:type="gramEnd"/>
      <w:r w:rsidRPr="00F10F41">
        <w:rPr>
          <w:rFonts w:ascii="Times New Roman" w:hAnsi="Times New Roman"/>
        </w:rPr>
        <w:t xml:space="preserve"> транспортными средствами, осуществляющими перевозки тяжеловесных грузов по автомобильным дорогам общего пользования местного значения».</w:t>
      </w:r>
    </w:p>
    <w:p w:rsidR="00644340" w:rsidRPr="00F10F41" w:rsidRDefault="00F10F41" w:rsidP="00726B94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lastRenderedPageBreak/>
        <w:t xml:space="preserve">Согласование маршрута транспортного средства, осуществляющего перевозки тяжеловесных и (или) крупногабаритных грузов, проводится Госавтоинспекцией в течение четырех рабочих дней </w:t>
      </w:r>
      <w:proofErr w:type="gramStart"/>
      <w:r w:rsidRPr="00F10F41">
        <w:rPr>
          <w:rFonts w:ascii="Times New Roman" w:hAnsi="Times New Roman"/>
        </w:rPr>
        <w:t>с даты регистрации</w:t>
      </w:r>
      <w:proofErr w:type="gramEnd"/>
      <w:r w:rsidRPr="00F10F41">
        <w:rPr>
          <w:rFonts w:ascii="Times New Roman" w:hAnsi="Times New Roman"/>
        </w:rPr>
        <w:t xml:space="preserve"> заявки. </w:t>
      </w:r>
      <w:proofErr w:type="gramStart"/>
      <w:r w:rsidRPr="00F10F41">
        <w:rPr>
          <w:rFonts w:ascii="Times New Roman" w:hAnsi="Times New Roman"/>
        </w:rPr>
        <w:t>Госавтоинспекция делает записи в специальном разрешении о согласовании в пунктах "Вид сопровождения", "Особые условия движения" и "Владельцы автомобильных дорог, сооружений, инженерных коммуникаций, органы управления Госавтоинспекции и другие организации, согласовавшие перевозку" (номер и дату согласования, фамилию, имя, отчество и должность сотрудника Госавтоинспекции), которые скрепляются печатью, подписью должностного лица Госавтоинспекции, и направляет такой бланк специального разрешения в управление или направляет в управление</w:t>
      </w:r>
      <w:proofErr w:type="gramEnd"/>
      <w:r w:rsidRPr="00F10F41">
        <w:rPr>
          <w:rFonts w:ascii="Times New Roman" w:hAnsi="Times New Roman"/>
        </w:rPr>
        <w:t xml:space="preserve"> мотивированный отказ в согласовании маршрута перевозки.</w:t>
      </w:r>
    </w:p>
    <w:p w:rsidR="00644340" w:rsidRPr="00F10F41" w:rsidRDefault="00F10F41" w:rsidP="00726B94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Специалист, ответственный за предоставление муниципальной услуги, после получения всех необходимых согласований доводит до заявителя размер платы в счет возмещения вреда, причиняемого автомобильным дорогам транспортным средством, осуществляющим перевозку тяжеловесного груза.</w:t>
      </w:r>
    </w:p>
    <w:p w:rsidR="00644340" w:rsidRPr="00F10F41" w:rsidRDefault="00F10F41" w:rsidP="00726B94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proofErr w:type="gramStart"/>
      <w:r w:rsidRPr="00F10F41">
        <w:rPr>
          <w:rFonts w:ascii="Times New Roman" w:hAnsi="Times New Roman"/>
        </w:rPr>
        <w:t>При наличии оснований для отказа в выдаче специального разрешения в соответствии с пунктом</w:t>
      </w:r>
      <w:proofErr w:type="gramEnd"/>
      <w:r w:rsidRPr="00F10F41">
        <w:rPr>
          <w:rFonts w:ascii="Times New Roman" w:hAnsi="Times New Roman"/>
        </w:rPr>
        <w:t xml:space="preserve"> 2.7 настоящего регламента, специалист управления, ответственный за предоставление муниципальной услуги, готовит уведомление об отказе в выдаче специального разрешения с учетом сроков, установленных пунктом 2.4 настоящего регламента.</w:t>
      </w:r>
      <w:r w:rsidRPr="00F10F41">
        <w:rPr>
          <w:rFonts w:ascii="Times New Roman" w:hAnsi="Times New Roman"/>
        </w:rPr>
        <w:br/>
        <w:t xml:space="preserve">       Результатом административной процедуры является оформление бланка специального разрешения или уведомления об отказе в выдаче специального разрешения, </w:t>
      </w:r>
      <w:proofErr w:type="gramStart"/>
      <w:r w:rsidRPr="00F10F41">
        <w:rPr>
          <w:rFonts w:ascii="Times New Roman" w:hAnsi="Times New Roman"/>
        </w:rPr>
        <w:t>подписанных</w:t>
      </w:r>
      <w:proofErr w:type="gramEnd"/>
      <w:r w:rsidRPr="00F10F41">
        <w:rPr>
          <w:rFonts w:ascii="Times New Roman" w:hAnsi="Times New Roman"/>
        </w:rPr>
        <w:t xml:space="preserve"> главой Куйтежского сельского поселения.</w:t>
      </w:r>
    </w:p>
    <w:p w:rsidR="00644340" w:rsidRPr="00F10F41" w:rsidRDefault="00F10F41" w:rsidP="00726B94">
      <w:pPr>
        <w:shd w:val="clear" w:color="auto" w:fill="FFFFFF"/>
        <w:spacing w:after="0"/>
        <w:jc w:val="center"/>
        <w:rPr>
          <w:rFonts w:ascii="Times New Roman" w:hAnsi="Times New Roman"/>
        </w:rPr>
      </w:pPr>
      <w:r w:rsidRPr="00F10F41">
        <w:rPr>
          <w:rFonts w:ascii="Times New Roman" w:hAnsi="Times New Roman"/>
        </w:rPr>
        <w:br/>
      </w:r>
      <w:r w:rsidRPr="00F10F41">
        <w:rPr>
          <w:rFonts w:ascii="Times New Roman" w:hAnsi="Times New Roman"/>
          <w:b/>
        </w:rPr>
        <w:t>3.4.</w:t>
      </w:r>
      <w:r w:rsidRPr="00F10F41">
        <w:rPr>
          <w:rFonts w:ascii="Times New Roman" w:hAnsi="Times New Roman"/>
        </w:rPr>
        <w:t xml:space="preserve"> </w:t>
      </w:r>
      <w:r w:rsidRPr="00F10F41">
        <w:rPr>
          <w:rFonts w:ascii="Times New Roman" w:hAnsi="Times New Roman"/>
          <w:b/>
        </w:rPr>
        <w:t>Выдача специального разрешения или уведомления об отказе в выдаче специального разрешения</w:t>
      </w:r>
      <w:r w:rsidRPr="00F10F41">
        <w:rPr>
          <w:rFonts w:ascii="Times New Roman" w:hAnsi="Times New Roman"/>
        </w:rPr>
        <w:t> </w:t>
      </w:r>
      <w:r w:rsidRPr="00F10F41">
        <w:rPr>
          <w:rFonts w:ascii="Times New Roman" w:hAnsi="Times New Roman"/>
        </w:rPr>
        <w:br/>
      </w:r>
    </w:p>
    <w:p w:rsidR="00644340" w:rsidRPr="00F10F41" w:rsidRDefault="00F10F41" w:rsidP="00726B94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 xml:space="preserve">Основанием для начала административной процедуры является передача специалистом, ответственным за предоставление муниципальной услуги, бланка специального разрешения или уведомления об отказе в выдаче специального разрешения, журнала регистрации входящих заявлений/ выданных специальных разрешений и акта приема-передачи документов (муниципальных услуг) Главе поселения.  </w:t>
      </w:r>
    </w:p>
    <w:p w:rsidR="00644340" w:rsidRPr="00F10F41" w:rsidRDefault="00F10F41" w:rsidP="00726B94">
      <w:pPr>
        <w:shd w:val="clear" w:color="auto" w:fill="FFFFFF"/>
        <w:tabs>
          <w:tab w:val="left" w:pos="851"/>
        </w:tabs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Акт приема-передачи документов (муниципальных услуг) содержит следующие сведения:</w:t>
      </w:r>
    </w:p>
    <w:p w:rsidR="00644340" w:rsidRPr="00F10F41" w:rsidRDefault="00F10F41" w:rsidP="00726B94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- наименование и дата документа;</w:t>
      </w:r>
    </w:p>
    <w:p w:rsidR="00644340" w:rsidRPr="00F10F41" w:rsidRDefault="00F10F41" w:rsidP="00726B94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- входящий номер и дата заявления на оказание муниципальной услуги;</w:t>
      </w:r>
    </w:p>
    <w:p w:rsidR="00644340" w:rsidRPr="00F10F41" w:rsidRDefault="00F10F41" w:rsidP="00726B94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 xml:space="preserve">- наименование, организационно-правовая форма заявителя - для юридического лица; </w:t>
      </w:r>
    </w:p>
    <w:p w:rsidR="00644340" w:rsidRPr="00F10F41" w:rsidRDefault="00F10F41" w:rsidP="00726B94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- фамилия, имя, отчество - для физического лица;</w:t>
      </w:r>
    </w:p>
    <w:p w:rsidR="00644340" w:rsidRPr="00F10F41" w:rsidRDefault="00F10F41" w:rsidP="00726B94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- фамилия, имя, отчество, должность, подпись, номер и дата доверенности получившего бланк специального разрешения или уведомления об отказе в выдаче специального разрешения;</w:t>
      </w:r>
    </w:p>
    <w:p w:rsidR="00644340" w:rsidRPr="00F10F41" w:rsidRDefault="00F10F41" w:rsidP="00726B94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- дата получения;</w:t>
      </w:r>
    </w:p>
    <w:p w:rsidR="00644340" w:rsidRPr="00F10F41" w:rsidRDefault="00F10F41" w:rsidP="00726B94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- фамилия, имя, отчество и подписи лиц, сдавших и принявших документы.</w:t>
      </w:r>
    </w:p>
    <w:p w:rsidR="00644340" w:rsidRPr="00F10F41" w:rsidRDefault="00F10F41" w:rsidP="00726B94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Выдача специальных разрешений производится в администрации при условии предъявления заявителем следующих документов:</w:t>
      </w:r>
    </w:p>
    <w:p w:rsidR="00644340" w:rsidRPr="00F10F41" w:rsidRDefault="00F10F41" w:rsidP="00726B94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- паспорта физического лица;</w:t>
      </w:r>
    </w:p>
    <w:p w:rsidR="00644340" w:rsidRPr="00F10F41" w:rsidRDefault="00F10F41" w:rsidP="00726B94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- доверенности от юридического или физического лица;</w:t>
      </w:r>
    </w:p>
    <w:p w:rsidR="00644340" w:rsidRPr="00F10F41" w:rsidRDefault="00F10F41" w:rsidP="00726B94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 xml:space="preserve">- копий платежных документов, подтверждающих перечисление платежей, указанных в пункте 2.7 настоящего регламента, в том числе государственной пошлины и платы в счет </w:t>
      </w:r>
      <w:r w:rsidRPr="00F10F41">
        <w:rPr>
          <w:rFonts w:ascii="Times New Roman" w:hAnsi="Times New Roman"/>
        </w:rPr>
        <w:lastRenderedPageBreak/>
        <w:t>возмещения вреда, причиняемого транспортными средствами, осуществляющими перевозки тяжеловесных грузов, автомобильным дорогам местного значения.</w:t>
      </w:r>
    </w:p>
    <w:p w:rsidR="00644340" w:rsidRPr="00F10F41" w:rsidRDefault="00F10F41" w:rsidP="00726B94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 xml:space="preserve">Уведомление об отказе в выдаче </w:t>
      </w:r>
      <w:proofErr w:type="spellStart"/>
      <w:proofErr w:type="gramStart"/>
      <w:r w:rsidRPr="00F10F41">
        <w:rPr>
          <w:rFonts w:ascii="Times New Roman" w:hAnsi="Times New Roman"/>
        </w:rPr>
        <w:t>специа</w:t>
      </w:r>
      <w:proofErr w:type="spellEnd"/>
      <w:r w:rsidRPr="00F10F41">
        <w:rPr>
          <w:rFonts w:ascii="Times New Roman" w:hAnsi="Times New Roman"/>
        </w:rPr>
        <w:t xml:space="preserve"> </w:t>
      </w:r>
      <w:proofErr w:type="spellStart"/>
      <w:r w:rsidRPr="00F10F41">
        <w:rPr>
          <w:rFonts w:ascii="Times New Roman" w:hAnsi="Times New Roman"/>
        </w:rPr>
        <w:t>льного</w:t>
      </w:r>
      <w:proofErr w:type="spellEnd"/>
      <w:proofErr w:type="gramEnd"/>
      <w:r w:rsidRPr="00F10F41">
        <w:rPr>
          <w:rFonts w:ascii="Times New Roman" w:hAnsi="Times New Roman"/>
        </w:rPr>
        <w:t xml:space="preserve"> разрешения может быть направлено почтовым отправлением по адресу, указанному заявителем.</w:t>
      </w:r>
    </w:p>
    <w:p w:rsidR="00644340" w:rsidRPr="00F10F41" w:rsidRDefault="00F10F41" w:rsidP="00726B94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Результатом административной процедуры является:</w:t>
      </w:r>
    </w:p>
    <w:p w:rsidR="00644340" w:rsidRPr="00F10F41" w:rsidRDefault="00F10F41" w:rsidP="00726B94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- выдача заявителю или его представителю лично специального разрешения на движение по автомобильным дорогам транспортного средства, осуществляющего перевозку тяжеловесных и (или) крупногабаритных грузов (</w:t>
      </w:r>
      <w:hyperlink r:id="rId25" w:history="1">
        <w:r w:rsidRPr="00F10F41">
          <w:rPr>
            <w:rFonts w:ascii="Times New Roman" w:hAnsi="Times New Roman"/>
          </w:rPr>
          <w:t xml:space="preserve">приложение № </w:t>
        </w:r>
      </w:hyperlink>
      <w:r w:rsidRPr="00F10F41">
        <w:rPr>
          <w:rFonts w:ascii="Times New Roman" w:hAnsi="Times New Roman"/>
        </w:rPr>
        <w:t>3 к настоящему регламенту);</w:t>
      </w:r>
      <w:r w:rsidRPr="00F10F41">
        <w:rPr>
          <w:rFonts w:ascii="Times New Roman" w:hAnsi="Times New Roman"/>
        </w:rPr>
        <w:br/>
        <w:t xml:space="preserve">            - выдача заявителю лично или почтовым отправлением уведомления об отказе в выдаче специального разрешения.</w:t>
      </w:r>
    </w:p>
    <w:p w:rsidR="00644340" w:rsidRPr="00F10F41" w:rsidRDefault="00F10F41" w:rsidP="00726B94">
      <w:pPr>
        <w:spacing w:after="0"/>
        <w:ind w:firstLine="426"/>
        <w:jc w:val="both"/>
        <w:rPr>
          <w:rFonts w:ascii="Times New Roman" w:hAnsi="Times New Roman"/>
          <w:color w:val="000000"/>
        </w:rPr>
      </w:pPr>
      <w:proofErr w:type="gramStart"/>
      <w:r w:rsidRPr="00F10F41">
        <w:rPr>
          <w:rFonts w:ascii="Times New Roman" w:hAnsi="Times New Roman"/>
          <w:color w:val="000000"/>
        </w:rPr>
        <w:t xml:space="preserve">В случае допущения опечаток и ошибок в выданных в результате предоставления муниципальной услуги документах, заявитель подает в Администрацию </w:t>
      </w:r>
      <w:r w:rsidRPr="00F10F41">
        <w:rPr>
          <w:rFonts w:ascii="Times New Roman" w:hAnsi="Times New Roman"/>
        </w:rPr>
        <w:t>Куйтежского</w:t>
      </w:r>
      <w:r w:rsidRPr="00F10F41">
        <w:rPr>
          <w:rFonts w:ascii="Times New Roman" w:hAnsi="Times New Roman"/>
          <w:color w:val="000000"/>
        </w:rPr>
        <w:t xml:space="preserve"> сельского поселения в свободной форме заявление об исправлении опечаток и (или) ошибок допущенных в выданных в результате предоставления муниципальной услуги документах.</w:t>
      </w:r>
      <w:proofErr w:type="gramEnd"/>
    </w:p>
    <w:p w:rsidR="00644340" w:rsidRPr="00F10F41" w:rsidRDefault="00F10F41" w:rsidP="00726B94">
      <w:pPr>
        <w:spacing w:after="0"/>
        <w:ind w:firstLine="426"/>
        <w:jc w:val="both"/>
        <w:rPr>
          <w:rFonts w:ascii="Times New Roman" w:hAnsi="Times New Roman"/>
          <w:color w:val="000000"/>
        </w:rPr>
      </w:pPr>
      <w:proofErr w:type="gramStart"/>
      <w:r w:rsidRPr="00F10F41">
        <w:rPr>
          <w:rFonts w:ascii="Times New Roman" w:hAnsi="Times New Roman"/>
          <w:color w:val="000000"/>
        </w:rPr>
        <w:t xml:space="preserve">Специалист администрации проводит проверку указанных в заявлении сведений и в случае выявления допущенных опечаток и (или) ошибок в выданных в результате предоставления муниципальной услуги документах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  <w:proofErr w:type="gramEnd"/>
    </w:p>
    <w:p w:rsidR="00644340" w:rsidRPr="00F10F41" w:rsidRDefault="00F10F41" w:rsidP="00726B94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proofErr w:type="gramStart"/>
      <w:r w:rsidRPr="00F10F41">
        <w:rPr>
          <w:rFonts w:ascii="Times New Roman" w:hAnsi="Times New Roman"/>
          <w:color w:val="000000"/>
        </w:rPr>
        <w:t>В случае отсутствия опечаток и (или) ошибок в выданных в результате предоставления муниципальной услуги документах, специалист письменно сообщает заявителю об отсутствии таких опечаток и (или) ошибок в срок, не превышающих 5 рабочих дней с момента регистрации соответствующего заявления</w:t>
      </w:r>
      <w:proofErr w:type="gramEnd"/>
    </w:p>
    <w:p w:rsidR="00644340" w:rsidRPr="00F10F41" w:rsidRDefault="00F10F41" w:rsidP="00726B94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 </w:t>
      </w:r>
    </w:p>
    <w:p w:rsidR="00644340" w:rsidRPr="00F10F41" w:rsidRDefault="00F10F41" w:rsidP="00726B94">
      <w:pPr>
        <w:shd w:val="clear" w:color="auto" w:fill="FFFFFF"/>
        <w:spacing w:after="0"/>
        <w:jc w:val="center"/>
        <w:rPr>
          <w:rFonts w:ascii="Times New Roman" w:hAnsi="Times New Roman"/>
        </w:rPr>
      </w:pPr>
      <w:r w:rsidRPr="00F10F41">
        <w:rPr>
          <w:rFonts w:ascii="Times New Roman" w:hAnsi="Times New Roman"/>
          <w:b/>
        </w:rPr>
        <w:t xml:space="preserve">Раздел 4. Формы </w:t>
      </w:r>
      <w:proofErr w:type="gramStart"/>
      <w:r w:rsidRPr="00F10F41">
        <w:rPr>
          <w:rFonts w:ascii="Times New Roman" w:hAnsi="Times New Roman"/>
          <w:b/>
        </w:rPr>
        <w:t>контроля за</w:t>
      </w:r>
      <w:proofErr w:type="gramEnd"/>
      <w:r w:rsidRPr="00F10F41">
        <w:rPr>
          <w:rFonts w:ascii="Times New Roman" w:hAnsi="Times New Roman"/>
          <w:b/>
        </w:rPr>
        <w:t xml:space="preserve"> исполнением регламента</w:t>
      </w:r>
    </w:p>
    <w:p w:rsidR="00644340" w:rsidRPr="00F10F41" w:rsidRDefault="00F10F41" w:rsidP="00726B94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 </w:t>
      </w:r>
    </w:p>
    <w:p w:rsidR="00644340" w:rsidRPr="00F10F41" w:rsidRDefault="00F10F41" w:rsidP="00726B94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 xml:space="preserve">4.1. Текущий </w:t>
      </w:r>
      <w:proofErr w:type="gramStart"/>
      <w:r w:rsidRPr="00F10F41">
        <w:rPr>
          <w:rFonts w:ascii="Times New Roman" w:hAnsi="Times New Roman"/>
        </w:rPr>
        <w:t>контроль за</w:t>
      </w:r>
      <w:proofErr w:type="gramEnd"/>
      <w:r w:rsidRPr="00F10F41">
        <w:rPr>
          <w:rFonts w:ascii="Times New Roman" w:hAnsi="Times New Roman"/>
        </w:rPr>
        <w:t xml:space="preserve"> принятием решений,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главой Куйтежского сельского поселения и иными ответственными лицами непосредственно при предоставлении услуги, а также путем организации проведения проверок в ходе предоставления муниципальной услуги.</w:t>
      </w:r>
    </w:p>
    <w:p w:rsidR="00644340" w:rsidRPr="00F10F41" w:rsidRDefault="00F10F41" w:rsidP="00726B94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Текущий контроль может включать рассмотрение, принятие решений и подготовку ответов на обращения заинтересованных лиц, содержащие жалобы на решения, действия (бездействие), принимаемые (осуществляемые) в ходе предоставления муниципальной услуги.</w:t>
      </w:r>
    </w:p>
    <w:p w:rsidR="00644340" w:rsidRPr="00F10F41" w:rsidRDefault="00F10F41" w:rsidP="00726B94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Плановые проверки качества предоставления муниципальной услуги, исполнения регламента осуществляются главой Куйтежского сельского поселения.</w:t>
      </w:r>
    </w:p>
    <w:p w:rsidR="00644340" w:rsidRPr="00F10F41" w:rsidRDefault="00F10F41" w:rsidP="00726B94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4.2. По результатам проверок лица, допустившие нарушения регламента, могут быть привлечены к дисциплинарной ответственности в соответствии с Трудовым </w:t>
      </w:r>
      <w:hyperlink r:id="rId26" w:history="1">
        <w:r w:rsidRPr="00F10F41">
          <w:rPr>
            <w:rFonts w:ascii="Times New Roman" w:hAnsi="Times New Roman"/>
          </w:rPr>
          <w:t>кодексом</w:t>
        </w:r>
      </w:hyperlink>
      <w:r w:rsidRPr="00F10F41">
        <w:rPr>
          <w:rFonts w:ascii="Times New Roman" w:hAnsi="Times New Roman"/>
        </w:rPr>
        <w:t> Российской Федерации, законодательством Российской Федерации о муниципальной службе.</w:t>
      </w:r>
    </w:p>
    <w:p w:rsidR="00644340" w:rsidRPr="00F10F41" w:rsidRDefault="00F10F41" w:rsidP="00726B94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За неправомерные решения, действия (бездействие), принимаемые (осуществляемые) в ходе предоставления муниципальной услуги, являющиеся административными правонарушениями или преступлениями, виновные лица могут быть привлечены к административной ответственности в соответствии с действующим законодательством Российской Федерации.</w:t>
      </w:r>
    </w:p>
    <w:p w:rsidR="00644340" w:rsidRPr="00F10F41" w:rsidRDefault="00F10F41" w:rsidP="00726B94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lastRenderedPageBreak/>
        <w:t>4.3. Граждане и юридические лица вправе обжаловать решения, действия (бездействие), принимаемые (осуществляемые) в ходе предоставления муниципальной услуги, в порядке, установленном действующим законодательством Российской Федерации.</w:t>
      </w:r>
    </w:p>
    <w:p w:rsidR="00644340" w:rsidRPr="00F10F41" w:rsidRDefault="00F10F41" w:rsidP="00726B94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 </w:t>
      </w:r>
    </w:p>
    <w:p w:rsidR="00644340" w:rsidRPr="00F10F41" w:rsidRDefault="00F10F41" w:rsidP="00726B94">
      <w:pPr>
        <w:shd w:val="clear" w:color="auto" w:fill="FFFFFF"/>
        <w:spacing w:after="0"/>
        <w:jc w:val="center"/>
        <w:rPr>
          <w:rFonts w:ascii="Times New Roman" w:hAnsi="Times New Roman"/>
        </w:rPr>
      </w:pPr>
      <w:r w:rsidRPr="00F10F41">
        <w:rPr>
          <w:rFonts w:ascii="Times New Roman" w:hAnsi="Times New Roman"/>
          <w:b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644340" w:rsidRPr="00F10F41" w:rsidRDefault="00F10F41" w:rsidP="00726B94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 </w:t>
      </w:r>
    </w:p>
    <w:p w:rsidR="00644340" w:rsidRPr="00F10F41" w:rsidRDefault="00F10F41" w:rsidP="00726B94">
      <w:pPr>
        <w:pStyle w:val="a6"/>
        <w:numPr>
          <w:ilvl w:val="1"/>
          <w:numId w:val="14"/>
        </w:numPr>
        <w:shd w:val="clear" w:color="auto" w:fill="FFFFFF"/>
        <w:spacing w:before="0" w:after="0"/>
        <w:ind w:left="284" w:right="-57" w:firstLine="142"/>
        <w:jc w:val="both"/>
        <w:rPr>
          <w:rFonts w:ascii="Times New Roman" w:hAnsi="Times New Roman"/>
          <w:color w:val="000000"/>
        </w:rPr>
      </w:pPr>
      <w:r w:rsidRPr="00F10F41">
        <w:rPr>
          <w:rFonts w:ascii="Times New Roman" w:hAnsi="Times New Roman"/>
          <w:color w:val="000000"/>
        </w:rPr>
        <w:t>Заявитель может обратиться с жалобой, в том числе в следующих случаях:</w:t>
      </w:r>
    </w:p>
    <w:p w:rsidR="00644340" w:rsidRPr="00F10F41" w:rsidRDefault="00F10F41" w:rsidP="00726B94">
      <w:pPr>
        <w:pStyle w:val="a6"/>
        <w:numPr>
          <w:ilvl w:val="2"/>
          <w:numId w:val="4"/>
        </w:numPr>
        <w:shd w:val="clear" w:color="auto" w:fill="FFFFFF"/>
        <w:spacing w:before="0" w:after="0"/>
        <w:ind w:left="0" w:right="-57" w:firstLine="0"/>
        <w:jc w:val="both"/>
        <w:rPr>
          <w:rFonts w:ascii="Times New Roman" w:hAnsi="Times New Roman"/>
          <w:color w:val="000000"/>
        </w:rPr>
      </w:pPr>
      <w:r w:rsidRPr="00F10F41">
        <w:rPr>
          <w:rFonts w:ascii="Times New Roman" w:hAnsi="Times New Roman"/>
          <w:color w:val="000000"/>
        </w:rPr>
        <w:t>нарушение срока регистрации заявления о предоставлении муниципальной услуги;</w:t>
      </w:r>
    </w:p>
    <w:p w:rsidR="00644340" w:rsidRPr="00F10F41" w:rsidRDefault="00F10F41" w:rsidP="00726B94">
      <w:pPr>
        <w:pStyle w:val="a6"/>
        <w:numPr>
          <w:ilvl w:val="2"/>
          <w:numId w:val="4"/>
        </w:numPr>
        <w:shd w:val="clear" w:color="auto" w:fill="FFFFFF"/>
        <w:spacing w:before="0" w:after="0"/>
        <w:ind w:left="0" w:right="-57" w:firstLine="0"/>
        <w:jc w:val="both"/>
        <w:rPr>
          <w:rFonts w:ascii="Times New Roman" w:hAnsi="Times New Roman"/>
          <w:color w:val="000000"/>
        </w:rPr>
      </w:pPr>
      <w:r w:rsidRPr="00F10F41">
        <w:rPr>
          <w:rFonts w:ascii="Times New Roman" w:hAnsi="Times New Roman"/>
          <w:color w:val="000000"/>
        </w:rPr>
        <w:t>нарушение срока предоставления муниципальной услуги;</w:t>
      </w:r>
    </w:p>
    <w:p w:rsidR="00644340" w:rsidRPr="00F10F41" w:rsidRDefault="00F10F41" w:rsidP="00726B94">
      <w:pPr>
        <w:pStyle w:val="a6"/>
        <w:numPr>
          <w:ilvl w:val="2"/>
          <w:numId w:val="4"/>
        </w:numPr>
        <w:shd w:val="clear" w:color="auto" w:fill="FFFFFF"/>
        <w:spacing w:before="0" w:after="0"/>
        <w:ind w:left="0" w:right="-57" w:firstLine="0"/>
        <w:jc w:val="both"/>
        <w:rPr>
          <w:rFonts w:ascii="Times New Roman" w:hAnsi="Times New Roman"/>
          <w:color w:val="000000"/>
        </w:rPr>
      </w:pPr>
      <w:r w:rsidRPr="00F10F41">
        <w:rPr>
          <w:rFonts w:ascii="Times New Roman" w:hAnsi="Times New Roman"/>
          <w:color w:val="000000"/>
        </w:rPr>
        <w:t>требование у заявителя документов, не предусмотренных настоящим административным регламентом;</w:t>
      </w:r>
    </w:p>
    <w:p w:rsidR="00644340" w:rsidRPr="00F10F41" w:rsidRDefault="00F10F41" w:rsidP="00726B94">
      <w:pPr>
        <w:pStyle w:val="a6"/>
        <w:numPr>
          <w:ilvl w:val="2"/>
          <w:numId w:val="4"/>
        </w:numPr>
        <w:shd w:val="clear" w:color="auto" w:fill="FFFFFF"/>
        <w:spacing w:before="0" w:after="0"/>
        <w:ind w:left="0" w:right="-57" w:firstLine="0"/>
        <w:jc w:val="both"/>
        <w:rPr>
          <w:rFonts w:ascii="Times New Roman" w:hAnsi="Times New Roman"/>
          <w:color w:val="000000"/>
        </w:rPr>
      </w:pPr>
      <w:r w:rsidRPr="00F10F41">
        <w:rPr>
          <w:rFonts w:ascii="Times New Roman" w:hAnsi="Times New Roman"/>
          <w:color w:val="000000"/>
        </w:rPr>
        <w:t>отказ в приеме документов, предоставление которых предусмотрено настоящим административным регламентом, у заявителя;</w:t>
      </w:r>
    </w:p>
    <w:p w:rsidR="00644340" w:rsidRPr="00F10F41" w:rsidRDefault="00F10F41" w:rsidP="00726B94">
      <w:pPr>
        <w:pStyle w:val="a6"/>
        <w:numPr>
          <w:ilvl w:val="2"/>
          <w:numId w:val="4"/>
        </w:numPr>
        <w:shd w:val="clear" w:color="auto" w:fill="FFFFFF"/>
        <w:spacing w:before="0" w:after="0"/>
        <w:ind w:left="0" w:right="-57" w:firstLine="0"/>
        <w:jc w:val="both"/>
        <w:rPr>
          <w:rFonts w:ascii="Times New Roman" w:hAnsi="Times New Roman"/>
          <w:color w:val="000000"/>
        </w:rPr>
      </w:pPr>
      <w:r w:rsidRPr="00F10F41">
        <w:rPr>
          <w:rFonts w:ascii="Times New Roman" w:hAnsi="Times New Roman"/>
          <w:color w:val="000000"/>
        </w:rPr>
        <w:t>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644340" w:rsidRPr="00F10F41" w:rsidRDefault="00F10F41" w:rsidP="00726B94">
      <w:pPr>
        <w:pStyle w:val="a6"/>
        <w:numPr>
          <w:ilvl w:val="2"/>
          <w:numId w:val="4"/>
        </w:numPr>
        <w:shd w:val="clear" w:color="auto" w:fill="FFFFFF"/>
        <w:spacing w:before="0" w:after="0"/>
        <w:ind w:left="0" w:right="-57" w:firstLine="0"/>
        <w:jc w:val="both"/>
        <w:rPr>
          <w:rFonts w:ascii="Times New Roman" w:hAnsi="Times New Roman"/>
          <w:color w:val="000000"/>
        </w:rPr>
      </w:pPr>
      <w:r w:rsidRPr="00F10F41">
        <w:rPr>
          <w:rFonts w:ascii="Times New Roman" w:hAnsi="Times New Roman"/>
          <w:color w:val="000000"/>
        </w:rPr>
        <w:t>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644340" w:rsidRPr="00F10F41" w:rsidRDefault="00F10F41" w:rsidP="00726B94">
      <w:pPr>
        <w:pStyle w:val="a6"/>
        <w:numPr>
          <w:ilvl w:val="2"/>
          <w:numId w:val="4"/>
        </w:numPr>
        <w:shd w:val="clear" w:color="auto" w:fill="FFFFFF"/>
        <w:spacing w:before="0" w:after="0"/>
        <w:ind w:left="0" w:right="-57" w:firstLine="0"/>
        <w:jc w:val="both"/>
        <w:rPr>
          <w:rFonts w:ascii="Times New Roman" w:hAnsi="Times New Roman"/>
          <w:color w:val="000000"/>
        </w:rPr>
      </w:pPr>
      <w:r w:rsidRPr="00F10F41">
        <w:rPr>
          <w:rFonts w:ascii="Times New Roman" w:hAnsi="Times New Roman"/>
          <w:color w:val="000000"/>
        </w:rPr>
        <w:t>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644340" w:rsidRPr="00F10F41" w:rsidRDefault="00F10F41" w:rsidP="00726B94">
      <w:pPr>
        <w:pStyle w:val="a6"/>
        <w:numPr>
          <w:ilvl w:val="2"/>
          <w:numId w:val="4"/>
        </w:numPr>
        <w:shd w:val="clear" w:color="auto" w:fill="FFFFFF"/>
        <w:spacing w:before="0" w:after="0"/>
        <w:ind w:left="0" w:right="-57" w:firstLine="0"/>
        <w:jc w:val="both"/>
        <w:rPr>
          <w:rFonts w:ascii="Times New Roman" w:hAnsi="Times New Roman"/>
          <w:color w:val="000000"/>
        </w:rPr>
      </w:pPr>
      <w:r w:rsidRPr="00F10F41">
        <w:rPr>
          <w:rFonts w:ascii="Times New Roman" w:hAnsi="Times New Roman"/>
          <w:color w:val="000000"/>
        </w:rPr>
        <w:t>нарушение</w:t>
      </w:r>
      <w:r w:rsidRPr="00F10F41">
        <w:rPr>
          <w:rFonts w:ascii="Times New Roman" w:hAnsi="Times New Roman"/>
        </w:rPr>
        <w:t xml:space="preserve"> срока или порядка выдачи документов по результатам предоставления государственной или муниципальной услуги;</w:t>
      </w:r>
    </w:p>
    <w:p w:rsidR="00644340" w:rsidRPr="00F10F41" w:rsidRDefault="00F10F41" w:rsidP="00726B94">
      <w:pPr>
        <w:pStyle w:val="a6"/>
        <w:numPr>
          <w:ilvl w:val="2"/>
          <w:numId w:val="4"/>
        </w:numPr>
        <w:shd w:val="clear" w:color="auto" w:fill="FFFFFF"/>
        <w:spacing w:before="0" w:after="0"/>
        <w:ind w:left="0" w:right="-57" w:firstLine="0"/>
        <w:jc w:val="both"/>
        <w:rPr>
          <w:rFonts w:ascii="Times New Roman" w:hAnsi="Times New Roman"/>
          <w:color w:val="000000"/>
        </w:rPr>
      </w:pPr>
      <w:r w:rsidRPr="00F10F41">
        <w:rPr>
          <w:rFonts w:ascii="Times New Roman" w:hAnsi="Times New Roman"/>
        </w:rPr>
        <w:t>приостановление предоставления муниципальной услуги, если основания приостановления не предусмотрены настоящим административным регламентом;</w:t>
      </w:r>
    </w:p>
    <w:p w:rsidR="00644340" w:rsidRPr="00F10F41" w:rsidRDefault="00F10F41" w:rsidP="00726B94">
      <w:pPr>
        <w:pStyle w:val="a6"/>
        <w:numPr>
          <w:ilvl w:val="2"/>
          <w:numId w:val="4"/>
        </w:numPr>
        <w:shd w:val="clear" w:color="auto" w:fill="FFFFFF"/>
        <w:spacing w:before="0" w:after="0"/>
        <w:ind w:left="0" w:right="-57" w:firstLine="0"/>
        <w:jc w:val="both"/>
        <w:rPr>
          <w:rFonts w:ascii="Times New Roman" w:hAnsi="Times New Roman"/>
          <w:color w:val="000000"/>
        </w:rPr>
      </w:pPr>
      <w:proofErr w:type="gramStart"/>
      <w:r w:rsidRPr="00F10F41">
        <w:rPr>
          <w:rFonts w:ascii="Times New Roman" w:hAnsi="Times New Roman"/>
        </w:rPr>
        <w:t xml:space="preserve">требование </w:t>
      </w:r>
      <w:r w:rsidRPr="00F10F41">
        <w:rPr>
          <w:rFonts w:ascii="Times New Roman" w:hAnsi="Times New Roman"/>
          <w:shd w:val="clear" w:color="auto" w:fill="FFFFFF"/>
        </w:rPr>
        <w:t>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 </w:t>
      </w:r>
      <w:r w:rsidRPr="00F10F41">
        <w:rPr>
          <w:rFonts w:ascii="Times New Roman" w:hAnsi="Times New Roman"/>
        </w:rPr>
        <w:t>п. 4 ст. 7 Федерального закона от 27.07.2010 г. № 210 – ФЗ «Об организации предоставления государственных и муниципальных</w:t>
      </w:r>
      <w:proofErr w:type="gramEnd"/>
      <w:r w:rsidRPr="00F10F41">
        <w:rPr>
          <w:rFonts w:ascii="Times New Roman" w:hAnsi="Times New Roman"/>
        </w:rPr>
        <w:t xml:space="preserve"> услуг.</w:t>
      </w:r>
    </w:p>
    <w:p w:rsidR="00644340" w:rsidRPr="00F10F41" w:rsidRDefault="00F10F41" w:rsidP="00726B94">
      <w:pPr>
        <w:pStyle w:val="a6"/>
        <w:numPr>
          <w:ilvl w:val="1"/>
          <w:numId w:val="14"/>
        </w:numPr>
        <w:shd w:val="clear" w:color="auto" w:fill="FFFFFF"/>
        <w:spacing w:before="0" w:after="0"/>
        <w:ind w:left="284" w:right="-57" w:firstLine="142"/>
        <w:jc w:val="both"/>
        <w:rPr>
          <w:rFonts w:ascii="Times New Roman" w:hAnsi="Times New Roman"/>
          <w:color w:val="000000"/>
        </w:rPr>
      </w:pPr>
      <w:r w:rsidRPr="00F10F41">
        <w:rPr>
          <w:rFonts w:ascii="Times New Roman" w:hAnsi="Times New Roman"/>
          <w:color w:val="000000"/>
        </w:rPr>
        <w:t xml:space="preserve">Жалоба подается в письменной форме на бумажном носителе либо в электронной форме в администрацию </w:t>
      </w:r>
      <w:r w:rsidRPr="00F10F41">
        <w:rPr>
          <w:rFonts w:ascii="Times New Roman" w:hAnsi="Times New Roman"/>
        </w:rPr>
        <w:t>Куйтежского</w:t>
      </w:r>
      <w:r w:rsidRPr="00F10F41">
        <w:rPr>
          <w:rFonts w:ascii="Times New Roman" w:hAnsi="Times New Roman"/>
          <w:color w:val="000000"/>
        </w:rPr>
        <w:t xml:space="preserve"> сельского поселения.</w:t>
      </w:r>
    </w:p>
    <w:p w:rsidR="00644340" w:rsidRPr="00F10F41" w:rsidRDefault="00F10F41" w:rsidP="00726B94">
      <w:pPr>
        <w:shd w:val="clear" w:color="auto" w:fill="FFFFFF"/>
        <w:spacing w:after="0"/>
        <w:ind w:left="284" w:hanging="284"/>
        <w:contextualSpacing/>
        <w:jc w:val="both"/>
        <w:rPr>
          <w:rFonts w:ascii="Times New Roman" w:hAnsi="Times New Roman"/>
          <w:color w:val="000000"/>
        </w:rPr>
      </w:pPr>
      <w:r w:rsidRPr="00F10F41">
        <w:rPr>
          <w:rFonts w:ascii="Times New Roman" w:hAnsi="Times New Roman"/>
          <w:color w:val="000000"/>
        </w:rPr>
        <w:t xml:space="preserve">Жалоба может быть направлена по почте, на электронный адрес администрации </w:t>
      </w:r>
      <w:r w:rsidR="00726B94">
        <w:rPr>
          <w:rFonts w:ascii="Times New Roman" w:hAnsi="Times New Roman"/>
        </w:rPr>
        <w:t xml:space="preserve">Куйтежского </w:t>
      </w:r>
      <w:r w:rsidRPr="00F10F41">
        <w:rPr>
          <w:rFonts w:ascii="Times New Roman" w:hAnsi="Times New Roman"/>
          <w:color w:val="000000"/>
        </w:rPr>
        <w:t>сельского поселения, а также может быть принята при личном приеме заявителя.</w:t>
      </w:r>
    </w:p>
    <w:p w:rsidR="00644340" w:rsidRPr="00F10F41" w:rsidRDefault="00644340" w:rsidP="00726B94">
      <w:pPr>
        <w:pStyle w:val="a6"/>
        <w:numPr>
          <w:ilvl w:val="0"/>
          <w:numId w:val="13"/>
        </w:numPr>
        <w:shd w:val="clear" w:color="auto" w:fill="FFFFFF"/>
        <w:spacing w:before="0" w:after="0"/>
        <w:ind w:left="284" w:hanging="284"/>
        <w:jc w:val="both"/>
        <w:rPr>
          <w:rFonts w:ascii="Times New Roman" w:hAnsi="Times New Roman"/>
          <w:vanish/>
          <w:color w:val="000000"/>
        </w:rPr>
      </w:pPr>
    </w:p>
    <w:p w:rsidR="00644340" w:rsidRPr="00F10F41" w:rsidRDefault="00644340" w:rsidP="00726B94">
      <w:pPr>
        <w:pStyle w:val="a6"/>
        <w:numPr>
          <w:ilvl w:val="0"/>
          <w:numId w:val="13"/>
        </w:numPr>
        <w:shd w:val="clear" w:color="auto" w:fill="FFFFFF"/>
        <w:spacing w:before="0" w:after="0"/>
        <w:ind w:left="284" w:hanging="284"/>
        <w:jc w:val="both"/>
        <w:rPr>
          <w:rFonts w:ascii="Times New Roman" w:hAnsi="Times New Roman"/>
          <w:vanish/>
          <w:color w:val="000000"/>
        </w:rPr>
      </w:pPr>
    </w:p>
    <w:p w:rsidR="00644340" w:rsidRPr="00F10F41" w:rsidRDefault="00644340" w:rsidP="00726B94">
      <w:pPr>
        <w:pStyle w:val="a6"/>
        <w:numPr>
          <w:ilvl w:val="0"/>
          <w:numId w:val="13"/>
        </w:numPr>
        <w:shd w:val="clear" w:color="auto" w:fill="FFFFFF"/>
        <w:spacing w:before="0" w:after="0"/>
        <w:ind w:left="284" w:hanging="284"/>
        <w:jc w:val="both"/>
        <w:rPr>
          <w:rFonts w:ascii="Times New Roman" w:hAnsi="Times New Roman"/>
          <w:vanish/>
          <w:color w:val="000000"/>
        </w:rPr>
      </w:pPr>
    </w:p>
    <w:p w:rsidR="00644340" w:rsidRPr="00F10F41" w:rsidRDefault="00644340" w:rsidP="00726B94">
      <w:pPr>
        <w:pStyle w:val="a6"/>
        <w:numPr>
          <w:ilvl w:val="0"/>
          <w:numId w:val="13"/>
        </w:numPr>
        <w:shd w:val="clear" w:color="auto" w:fill="FFFFFF"/>
        <w:spacing w:before="0" w:after="0"/>
        <w:ind w:left="284" w:hanging="284"/>
        <w:jc w:val="both"/>
        <w:rPr>
          <w:rFonts w:ascii="Times New Roman" w:hAnsi="Times New Roman"/>
          <w:vanish/>
          <w:color w:val="000000"/>
        </w:rPr>
      </w:pPr>
    </w:p>
    <w:p w:rsidR="00644340" w:rsidRPr="00F10F41" w:rsidRDefault="00644340" w:rsidP="00726B94">
      <w:pPr>
        <w:pStyle w:val="a6"/>
        <w:numPr>
          <w:ilvl w:val="0"/>
          <w:numId w:val="13"/>
        </w:numPr>
        <w:shd w:val="clear" w:color="auto" w:fill="FFFFFF"/>
        <w:spacing w:before="0" w:after="0"/>
        <w:ind w:left="284" w:hanging="284"/>
        <w:jc w:val="both"/>
        <w:rPr>
          <w:rFonts w:ascii="Times New Roman" w:hAnsi="Times New Roman"/>
          <w:vanish/>
          <w:color w:val="000000"/>
        </w:rPr>
      </w:pPr>
    </w:p>
    <w:p w:rsidR="00644340" w:rsidRPr="00F10F41" w:rsidRDefault="00644340" w:rsidP="00726B94">
      <w:pPr>
        <w:pStyle w:val="a6"/>
        <w:numPr>
          <w:ilvl w:val="1"/>
          <w:numId w:val="13"/>
        </w:numPr>
        <w:shd w:val="clear" w:color="auto" w:fill="FFFFFF"/>
        <w:spacing w:before="0" w:after="0"/>
        <w:ind w:left="284" w:hanging="284"/>
        <w:jc w:val="both"/>
        <w:rPr>
          <w:rFonts w:ascii="Times New Roman" w:hAnsi="Times New Roman"/>
          <w:vanish/>
          <w:color w:val="000000"/>
        </w:rPr>
      </w:pPr>
    </w:p>
    <w:p w:rsidR="00644340" w:rsidRPr="00F10F41" w:rsidRDefault="00644340" w:rsidP="00726B94">
      <w:pPr>
        <w:pStyle w:val="a6"/>
        <w:numPr>
          <w:ilvl w:val="1"/>
          <w:numId w:val="13"/>
        </w:numPr>
        <w:shd w:val="clear" w:color="auto" w:fill="FFFFFF"/>
        <w:spacing w:before="0" w:after="0"/>
        <w:ind w:left="284" w:hanging="284"/>
        <w:jc w:val="both"/>
        <w:rPr>
          <w:rFonts w:ascii="Times New Roman" w:hAnsi="Times New Roman"/>
          <w:vanish/>
          <w:color w:val="000000"/>
        </w:rPr>
      </w:pPr>
    </w:p>
    <w:p w:rsidR="00644340" w:rsidRPr="00F10F41" w:rsidRDefault="00F10F41" w:rsidP="00726B94">
      <w:pPr>
        <w:pStyle w:val="a6"/>
        <w:numPr>
          <w:ilvl w:val="1"/>
          <w:numId w:val="13"/>
        </w:numPr>
        <w:shd w:val="clear" w:color="auto" w:fill="FFFFFF"/>
        <w:spacing w:before="0" w:after="0"/>
        <w:ind w:left="284" w:firstLine="141"/>
        <w:jc w:val="both"/>
        <w:rPr>
          <w:rFonts w:ascii="Times New Roman" w:hAnsi="Times New Roman"/>
          <w:color w:val="000000"/>
        </w:rPr>
      </w:pPr>
      <w:r w:rsidRPr="00F10F41">
        <w:rPr>
          <w:rFonts w:ascii="Times New Roman" w:hAnsi="Times New Roman"/>
          <w:color w:val="000000"/>
        </w:rPr>
        <w:t>Жалоба должна содержать:</w:t>
      </w:r>
    </w:p>
    <w:p w:rsidR="00644340" w:rsidRPr="00F10F41" w:rsidRDefault="00F10F41" w:rsidP="00726B94">
      <w:pPr>
        <w:pStyle w:val="a6"/>
        <w:numPr>
          <w:ilvl w:val="2"/>
          <w:numId w:val="13"/>
        </w:numPr>
        <w:shd w:val="clear" w:color="auto" w:fill="FFFFFF"/>
        <w:tabs>
          <w:tab w:val="left" w:pos="567"/>
        </w:tabs>
        <w:spacing w:before="0" w:after="0"/>
        <w:ind w:left="0" w:firstLine="0"/>
        <w:jc w:val="both"/>
        <w:rPr>
          <w:rFonts w:ascii="Times New Roman" w:hAnsi="Times New Roman"/>
          <w:color w:val="000000"/>
        </w:rPr>
      </w:pPr>
      <w:r w:rsidRPr="00F10F41">
        <w:rPr>
          <w:rFonts w:ascii="Times New Roman" w:hAnsi="Times New Roman"/>
          <w:color w:val="000000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44340" w:rsidRPr="00F10F41" w:rsidRDefault="00F10F41" w:rsidP="00726B94">
      <w:pPr>
        <w:pStyle w:val="a6"/>
        <w:numPr>
          <w:ilvl w:val="2"/>
          <w:numId w:val="13"/>
        </w:numPr>
        <w:shd w:val="clear" w:color="auto" w:fill="FFFFFF"/>
        <w:tabs>
          <w:tab w:val="left" w:pos="567"/>
        </w:tabs>
        <w:spacing w:before="0" w:after="0"/>
        <w:ind w:left="0" w:firstLine="0"/>
        <w:jc w:val="both"/>
        <w:rPr>
          <w:rFonts w:ascii="Times New Roman" w:hAnsi="Times New Roman"/>
          <w:color w:val="000000"/>
        </w:rPr>
      </w:pPr>
      <w:proofErr w:type="gramStart"/>
      <w:r w:rsidRPr="00F10F41">
        <w:rPr>
          <w:rFonts w:ascii="Times New Roman" w:hAnsi="Times New Roman"/>
          <w:color w:val="000000"/>
        </w:rPr>
        <w:t>фамилию, имя, отчество заявителя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44340" w:rsidRPr="00F10F41" w:rsidRDefault="00F10F41" w:rsidP="00726B94">
      <w:pPr>
        <w:pStyle w:val="a6"/>
        <w:numPr>
          <w:ilvl w:val="2"/>
          <w:numId w:val="13"/>
        </w:numPr>
        <w:shd w:val="clear" w:color="auto" w:fill="FFFFFF"/>
        <w:tabs>
          <w:tab w:val="left" w:pos="567"/>
        </w:tabs>
        <w:spacing w:before="0" w:after="0"/>
        <w:ind w:left="0" w:firstLine="0"/>
        <w:jc w:val="both"/>
        <w:rPr>
          <w:rFonts w:ascii="Times New Roman" w:hAnsi="Times New Roman"/>
          <w:color w:val="000000"/>
        </w:rPr>
      </w:pPr>
      <w:r w:rsidRPr="00F10F41">
        <w:rPr>
          <w:rFonts w:ascii="Times New Roman" w:hAnsi="Times New Roman"/>
          <w:color w:val="000000"/>
        </w:rPr>
        <w:lastRenderedPageBreak/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644340" w:rsidRPr="00F10F41" w:rsidRDefault="00F10F41" w:rsidP="00726B94">
      <w:pPr>
        <w:pStyle w:val="a6"/>
        <w:numPr>
          <w:ilvl w:val="2"/>
          <w:numId w:val="13"/>
        </w:numPr>
        <w:shd w:val="clear" w:color="auto" w:fill="FFFFFF"/>
        <w:tabs>
          <w:tab w:val="left" w:pos="567"/>
        </w:tabs>
        <w:spacing w:before="0" w:after="0"/>
        <w:ind w:left="0" w:firstLine="0"/>
        <w:jc w:val="both"/>
        <w:rPr>
          <w:rFonts w:ascii="Times New Roman" w:hAnsi="Times New Roman"/>
          <w:color w:val="000000"/>
        </w:rPr>
      </w:pPr>
      <w:r w:rsidRPr="00F10F41">
        <w:rPr>
          <w:rFonts w:ascii="Times New Roman" w:hAnsi="Times New Roman"/>
          <w:color w:val="000000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предоставлены документы (при наличии), подтверждающие доводы заявителя, либо их копии.</w:t>
      </w:r>
    </w:p>
    <w:p w:rsidR="00644340" w:rsidRPr="00F10F41" w:rsidRDefault="00F10F41" w:rsidP="00726B94">
      <w:pPr>
        <w:pStyle w:val="a6"/>
        <w:numPr>
          <w:ilvl w:val="1"/>
          <w:numId w:val="13"/>
        </w:numPr>
        <w:shd w:val="clear" w:color="auto" w:fill="FFFFFF"/>
        <w:tabs>
          <w:tab w:val="left" w:pos="709"/>
        </w:tabs>
        <w:spacing w:before="0" w:after="0"/>
        <w:ind w:left="0" w:firstLine="426"/>
        <w:jc w:val="both"/>
        <w:rPr>
          <w:rFonts w:ascii="Times New Roman" w:hAnsi="Times New Roman"/>
          <w:color w:val="000000"/>
        </w:rPr>
      </w:pPr>
      <w:proofErr w:type="gramStart"/>
      <w:r w:rsidRPr="00F10F41">
        <w:rPr>
          <w:rFonts w:ascii="Times New Roman" w:hAnsi="Times New Roman"/>
          <w:color w:val="000000"/>
        </w:rPr>
        <w:t xml:space="preserve">Жалоба, поступившая в администрацию </w:t>
      </w:r>
      <w:r w:rsidRPr="00F10F41">
        <w:rPr>
          <w:rFonts w:ascii="Times New Roman" w:hAnsi="Times New Roman"/>
        </w:rPr>
        <w:t>Куйтежского</w:t>
      </w:r>
      <w:r w:rsidRPr="00F10F41">
        <w:rPr>
          <w:rFonts w:ascii="Times New Roman" w:hAnsi="Times New Roman"/>
          <w:color w:val="000000"/>
        </w:rPr>
        <w:t xml:space="preserve"> сельского поселения, подлежит рассмотрению Главой в 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 5 (пяти) рабочих дней со дня ее регистрации.</w:t>
      </w:r>
      <w:proofErr w:type="gramEnd"/>
    </w:p>
    <w:p w:rsidR="00644340" w:rsidRPr="00F10F41" w:rsidRDefault="00F10F41" w:rsidP="00726B94">
      <w:pPr>
        <w:pStyle w:val="a6"/>
        <w:numPr>
          <w:ilvl w:val="1"/>
          <w:numId w:val="13"/>
        </w:numPr>
        <w:shd w:val="clear" w:color="auto" w:fill="FFFFFF"/>
        <w:tabs>
          <w:tab w:val="left" w:pos="709"/>
        </w:tabs>
        <w:spacing w:before="0" w:after="0"/>
        <w:ind w:left="0" w:firstLine="426"/>
        <w:jc w:val="both"/>
        <w:rPr>
          <w:rFonts w:ascii="Times New Roman" w:hAnsi="Times New Roman"/>
          <w:color w:val="000000"/>
        </w:rPr>
      </w:pPr>
      <w:r w:rsidRPr="00F10F41">
        <w:rPr>
          <w:rFonts w:ascii="Times New Roman" w:hAnsi="Times New Roman"/>
          <w:color w:val="000000"/>
        </w:rPr>
        <w:t xml:space="preserve">По результатам рассмотрения жалобы Глава </w:t>
      </w:r>
      <w:r w:rsidRPr="00F10F41">
        <w:rPr>
          <w:rFonts w:ascii="Times New Roman" w:hAnsi="Times New Roman"/>
        </w:rPr>
        <w:t>Куйтежского</w:t>
      </w:r>
      <w:r w:rsidRPr="00F10F41">
        <w:rPr>
          <w:rFonts w:ascii="Times New Roman" w:hAnsi="Times New Roman"/>
          <w:color w:val="000000"/>
        </w:rPr>
        <w:t xml:space="preserve"> сельского поселения принимает одно из следующих решений:</w:t>
      </w:r>
    </w:p>
    <w:p w:rsidR="00644340" w:rsidRPr="00F10F41" w:rsidRDefault="00F10F41" w:rsidP="00726B94">
      <w:pPr>
        <w:pStyle w:val="a6"/>
        <w:numPr>
          <w:ilvl w:val="2"/>
          <w:numId w:val="13"/>
        </w:numPr>
        <w:shd w:val="clear" w:color="auto" w:fill="FFFFFF"/>
        <w:tabs>
          <w:tab w:val="left" w:pos="709"/>
          <w:tab w:val="left" w:pos="1276"/>
        </w:tabs>
        <w:spacing w:before="0" w:after="0"/>
        <w:ind w:left="0" w:firstLine="0"/>
        <w:jc w:val="both"/>
        <w:rPr>
          <w:rFonts w:ascii="Times New Roman" w:hAnsi="Times New Roman"/>
          <w:color w:val="000000"/>
        </w:rPr>
      </w:pPr>
      <w:proofErr w:type="gramStart"/>
      <w:r w:rsidRPr="00F10F41">
        <w:rPr>
          <w:rFonts w:ascii="Times New Roman" w:hAnsi="Times New Roman"/>
          <w:color w:val="000000"/>
        </w:rPr>
        <w:t>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  <w:proofErr w:type="gramEnd"/>
    </w:p>
    <w:p w:rsidR="00644340" w:rsidRPr="00F10F41" w:rsidRDefault="00F10F41" w:rsidP="00726B94">
      <w:pPr>
        <w:pStyle w:val="a6"/>
        <w:numPr>
          <w:ilvl w:val="2"/>
          <w:numId w:val="13"/>
        </w:numPr>
        <w:shd w:val="clear" w:color="auto" w:fill="FFFFFF"/>
        <w:tabs>
          <w:tab w:val="left" w:pos="709"/>
          <w:tab w:val="left" w:pos="1276"/>
        </w:tabs>
        <w:spacing w:before="0" w:after="0"/>
        <w:ind w:left="0" w:firstLine="0"/>
        <w:jc w:val="both"/>
        <w:rPr>
          <w:rFonts w:ascii="Times New Roman" w:hAnsi="Times New Roman"/>
          <w:color w:val="000000"/>
        </w:rPr>
      </w:pPr>
      <w:r w:rsidRPr="00F10F41">
        <w:rPr>
          <w:rFonts w:ascii="Times New Roman" w:hAnsi="Times New Roman"/>
          <w:color w:val="000000"/>
        </w:rPr>
        <w:t>отказывает в удовлетворении жалобы.</w:t>
      </w:r>
    </w:p>
    <w:p w:rsidR="00644340" w:rsidRPr="00F10F41" w:rsidRDefault="00F10F41" w:rsidP="00726B94">
      <w:pPr>
        <w:pStyle w:val="a6"/>
        <w:numPr>
          <w:ilvl w:val="1"/>
          <w:numId w:val="13"/>
        </w:numPr>
        <w:shd w:val="clear" w:color="auto" w:fill="FFFFFF"/>
        <w:tabs>
          <w:tab w:val="left" w:pos="0"/>
          <w:tab w:val="left" w:pos="709"/>
        </w:tabs>
        <w:spacing w:before="0" w:after="0"/>
        <w:ind w:left="0" w:firstLine="426"/>
        <w:jc w:val="both"/>
        <w:rPr>
          <w:rFonts w:ascii="Times New Roman" w:hAnsi="Times New Roman"/>
          <w:color w:val="000000"/>
        </w:rPr>
      </w:pPr>
      <w:r w:rsidRPr="00F10F41">
        <w:rPr>
          <w:rFonts w:ascii="Times New Roman" w:hAnsi="Times New Roman"/>
          <w:color w:val="000000"/>
        </w:rPr>
        <w:t>Не позднее дня, следующего за днем принятия решения, указанного в пункте 5.5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44340" w:rsidRPr="00F10F41" w:rsidRDefault="00F10F41" w:rsidP="00726B94">
      <w:pPr>
        <w:shd w:val="clear" w:color="auto" w:fill="FFFFFF"/>
        <w:spacing w:after="0"/>
        <w:ind w:right="-57" w:firstLine="426"/>
        <w:jc w:val="both"/>
        <w:rPr>
          <w:rFonts w:ascii="Times New Roman" w:hAnsi="Times New Roman"/>
        </w:rPr>
      </w:pPr>
      <w:r w:rsidRPr="00F10F41">
        <w:rPr>
          <w:rFonts w:ascii="Times New Roman" w:hAnsi="Times New Roman"/>
        </w:rPr>
        <w:t>5.6.1.</w:t>
      </w:r>
      <w:r w:rsidRPr="00F10F41">
        <w:rPr>
          <w:rFonts w:ascii="Times New Roman" w:hAnsi="Times New Roman"/>
        </w:rPr>
        <w:tab/>
        <w:t xml:space="preserve">В случае признания жалобы подлежащей удовлетворению в ответе заявителю, указанном в пункте 5.6 регламента,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F10F41">
        <w:rPr>
          <w:rFonts w:ascii="Times New Roman" w:hAnsi="Times New Roman"/>
        </w:rPr>
        <w:t>неудобства</w:t>
      </w:r>
      <w:proofErr w:type="gramEnd"/>
      <w:r w:rsidRPr="00F10F41">
        <w:rPr>
          <w:rFonts w:ascii="Times New Roman" w:hAnsi="Times New Roman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44340" w:rsidRPr="00F10F41" w:rsidRDefault="00F10F41" w:rsidP="00726B94">
      <w:pPr>
        <w:shd w:val="clear" w:color="auto" w:fill="FFFFFF"/>
        <w:tabs>
          <w:tab w:val="left" w:pos="0"/>
          <w:tab w:val="left" w:pos="709"/>
        </w:tabs>
        <w:spacing w:after="0"/>
        <w:ind w:firstLine="426"/>
        <w:jc w:val="both"/>
        <w:rPr>
          <w:rFonts w:ascii="Times New Roman" w:hAnsi="Times New Roman"/>
          <w:color w:val="000000"/>
        </w:rPr>
      </w:pPr>
      <w:r w:rsidRPr="00F10F41">
        <w:rPr>
          <w:rFonts w:ascii="Times New Roman" w:hAnsi="Times New Roman"/>
        </w:rPr>
        <w:t>5.6.2.</w:t>
      </w:r>
      <w:r w:rsidRPr="00F10F41">
        <w:rPr>
          <w:rFonts w:ascii="Times New Roman" w:hAnsi="Times New Roman"/>
        </w:rPr>
        <w:tab/>
        <w:t xml:space="preserve">В случае признания </w:t>
      </w:r>
      <w:proofErr w:type="gramStart"/>
      <w:r w:rsidRPr="00F10F41">
        <w:rPr>
          <w:rFonts w:ascii="Times New Roman" w:hAnsi="Times New Roman"/>
        </w:rPr>
        <w:t>жалобы</w:t>
      </w:r>
      <w:proofErr w:type="gramEnd"/>
      <w:r w:rsidRPr="00F10F41">
        <w:rPr>
          <w:rFonts w:ascii="Times New Roman" w:hAnsi="Times New Roman"/>
        </w:rPr>
        <w:t xml:space="preserve"> не подлежащей удовлетворению в ответе заявителю, указанном в пункте 5.6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  <w:r w:rsidRPr="00F10F41">
        <w:rPr>
          <w:rFonts w:ascii="Times New Roman" w:hAnsi="Times New Roman"/>
          <w:color w:val="000000"/>
        </w:rPr>
        <w:t>.</w:t>
      </w:r>
    </w:p>
    <w:p w:rsidR="00644340" w:rsidRPr="00F10F41" w:rsidRDefault="00F10F41" w:rsidP="00726B94">
      <w:pPr>
        <w:shd w:val="clear" w:color="auto" w:fill="FFFFFF"/>
        <w:spacing w:after="0"/>
        <w:ind w:firstLine="426"/>
        <w:jc w:val="both"/>
        <w:rPr>
          <w:rFonts w:ascii="Times New Roman" w:hAnsi="Times New Roman"/>
        </w:rPr>
        <w:sectPr w:rsidR="00644340" w:rsidRPr="00F10F41">
          <w:pgSz w:w="11906" w:h="16838" w:code="9"/>
          <w:pgMar w:top="459" w:right="566" w:bottom="1134" w:left="1701" w:header="708" w:footer="708" w:gutter="0"/>
          <w:cols w:space="720"/>
        </w:sectPr>
      </w:pPr>
      <w:r w:rsidRPr="00F10F41">
        <w:rPr>
          <w:rFonts w:ascii="Times New Roman" w:hAnsi="Times New Roman"/>
        </w:rPr>
        <w:t xml:space="preserve">5.6.3. </w:t>
      </w:r>
      <w:r w:rsidRPr="00F10F41">
        <w:rPr>
          <w:rFonts w:ascii="Times New Roman" w:hAnsi="Times New Roman"/>
          <w:shd w:val="clear" w:color="auto" w:fill="FFFFFF"/>
        </w:rPr>
        <w:t xml:space="preserve">В случае установления в ходе или по результатам </w:t>
      </w:r>
      <w:proofErr w:type="gramStart"/>
      <w:r w:rsidRPr="00F10F41">
        <w:rPr>
          <w:rFonts w:ascii="Times New Roman" w:hAnsi="Times New Roman"/>
          <w:shd w:val="clear" w:color="auto" w:fill="FFFFFF"/>
        </w:rPr>
        <w:t>рассмотрения жалобы признаков состава административного правонарушения</w:t>
      </w:r>
      <w:proofErr w:type="gramEnd"/>
      <w:r w:rsidRPr="00F10F41">
        <w:rPr>
          <w:rFonts w:ascii="Times New Roman" w:hAnsi="Times New Roman"/>
          <w:shd w:val="clear" w:color="auto" w:fill="FFFFFF"/>
        </w:rPr>
        <w:t xml:space="preserve"> или преступления Глава </w:t>
      </w:r>
      <w:r w:rsidRPr="00F10F41">
        <w:rPr>
          <w:rFonts w:ascii="Times New Roman" w:hAnsi="Times New Roman"/>
        </w:rPr>
        <w:t>Куйтежского</w:t>
      </w:r>
      <w:r w:rsidRPr="00F10F41">
        <w:rPr>
          <w:rFonts w:ascii="Times New Roman" w:hAnsi="Times New Roman"/>
          <w:shd w:val="clear" w:color="auto" w:fill="FFFFFF"/>
        </w:rPr>
        <w:t xml:space="preserve"> сельского поселения  незамедлительно направляет имеющиеся материалы в органы прокуратуры</w:t>
      </w:r>
    </w:p>
    <w:p w:rsidR="00644340" w:rsidRPr="00726B94" w:rsidRDefault="00F10F41" w:rsidP="00726B94">
      <w:pPr>
        <w:pStyle w:val="ConsPlusNonformat"/>
        <w:jc w:val="right"/>
        <w:rPr>
          <w:rFonts w:ascii="Times New Roman" w:hAnsi="Times New Roman"/>
        </w:rPr>
      </w:pPr>
      <w:r w:rsidRPr="00726B94">
        <w:rPr>
          <w:rFonts w:ascii="Times New Roman" w:hAnsi="Times New Roman"/>
        </w:rPr>
        <w:lastRenderedPageBreak/>
        <w:t>Приложение 1</w:t>
      </w:r>
    </w:p>
    <w:p w:rsidR="00644340" w:rsidRPr="00726B94" w:rsidRDefault="00F10F41" w:rsidP="00726B94">
      <w:pPr>
        <w:pStyle w:val="ConsPlusNonformat"/>
        <w:jc w:val="right"/>
        <w:rPr>
          <w:rFonts w:ascii="Times New Roman" w:hAnsi="Times New Roman"/>
        </w:rPr>
      </w:pPr>
      <w:r w:rsidRPr="00726B94">
        <w:rPr>
          <w:rFonts w:ascii="Times New Roman" w:hAnsi="Times New Roman"/>
        </w:rPr>
        <w:t xml:space="preserve"> к административному регламенту</w:t>
      </w:r>
    </w:p>
    <w:p w:rsidR="00644340" w:rsidRPr="00F10F41" w:rsidRDefault="00F10F41" w:rsidP="00726B94">
      <w:pPr>
        <w:pStyle w:val="ConsPlusNonformat"/>
        <w:jc w:val="right"/>
        <w:rPr>
          <w:rFonts w:ascii="Times New Roman" w:hAnsi="Times New Roman"/>
          <w:sz w:val="24"/>
        </w:rPr>
      </w:pPr>
      <w:r w:rsidRPr="00F10F41">
        <w:rPr>
          <w:rFonts w:ascii="Times New Roman" w:hAnsi="Times New Roman"/>
          <w:sz w:val="24"/>
        </w:rPr>
        <w:t>в Администрацию Куйтежского</w:t>
      </w:r>
    </w:p>
    <w:p w:rsidR="00644340" w:rsidRPr="00F10F41" w:rsidRDefault="00F10F41" w:rsidP="00726B94">
      <w:pPr>
        <w:pStyle w:val="ConsPlusNonformat"/>
        <w:jc w:val="right"/>
        <w:rPr>
          <w:rFonts w:ascii="Times New Roman" w:hAnsi="Times New Roman"/>
          <w:sz w:val="24"/>
        </w:rPr>
      </w:pPr>
      <w:r w:rsidRPr="00F10F41">
        <w:rPr>
          <w:rFonts w:ascii="Times New Roman" w:hAnsi="Times New Roman"/>
          <w:sz w:val="24"/>
        </w:rPr>
        <w:t xml:space="preserve">                     сельского поселения</w:t>
      </w:r>
    </w:p>
    <w:p w:rsidR="00644340" w:rsidRPr="00F10F41" w:rsidRDefault="00644340" w:rsidP="00726B94">
      <w:pPr>
        <w:pStyle w:val="ConsPlusNonformat"/>
        <w:jc w:val="right"/>
        <w:rPr>
          <w:rFonts w:ascii="Times New Roman" w:hAnsi="Times New Roman"/>
          <w:sz w:val="24"/>
        </w:rPr>
      </w:pPr>
    </w:p>
    <w:p w:rsidR="00644340" w:rsidRPr="00F10F41" w:rsidRDefault="00F10F41" w:rsidP="00726B94">
      <w:pPr>
        <w:widowControl w:val="0"/>
        <w:spacing w:after="0"/>
        <w:jc w:val="center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ЗАЯВЛЕНИЕ</w:t>
      </w:r>
    </w:p>
    <w:p w:rsidR="00644340" w:rsidRPr="00F10F41" w:rsidRDefault="00F10F41" w:rsidP="00726B94">
      <w:pPr>
        <w:widowControl w:val="0"/>
        <w:spacing w:after="0"/>
        <w:jc w:val="center"/>
        <w:rPr>
          <w:rFonts w:ascii="Times New Roman" w:hAnsi="Times New Roman"/>
        </w:rPr>
      </w:pPr>
      <w:r w:rsidRPr="00F10F41">
        <w:rPr>
          <w:rFonts w:ascii="Times New Roman" w:hAnsi="Times New Roman"/>
        </w:rPr>
        <w:t xml:space="preserve">на получение специального </w:t>
      </w:r>
      <w:proofErr w:type="gramStart"/>
      <w:r w:rsidRPr="00F10F41">
        <w:rPr>
          <w:rFonts w:ascii="Times New Roman" w:hAnsi="Times New Roman"/>
        </w:rPr>
        <w:t>разрешения</w:t>
      </w:r>
      <w:proofErr w:type="gramEnd"/>
      <w:r w:rsidRPr="00F10F41">
        <w:rPr>
          <w:rFonts w:ascii="Times New Roman" w:hAnsi="Times New Roman"/>
        </w:rPr>
        <w:t xml:space="preserve"> на движение</w:t>
      </w:r>
    </w:p>
    <w:p w:rsidR="00644340" w:rsidRPr="00F10F41" w:rsidRDefault="00F10F41" w:rsidP="00726B94">
      <w:pPr>
        <w:widowControl w:val="0"/>
        <w:spacing w:after="0"/>
        <w:jc w:val="center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по автомобильным дорогам транспортного средства,</w:t>
      </w:r>
    </w:p>
    <w:p w:rsidR="00644340" w:rsidRPr="00F10F41" w:rsidRDefault="00F10F41" w:rsidP="00726B94">
      <w:pPr>
        <w:widowControl w:val="0"/>
        <w:spacing w:after="0"/>
        <w:jc w:val="center"/>
        <w:rPr>
          <w:rFonts w:ascii="Times New Roman" w:hAnsi="Times New Roman"/>
        </w:rPr>
      </w:pPr>
      <w:proofErr w:type="gramStart"/>
      <w:r w:rsidRPr="00F10F41">
        <w:rPr>
          <w:rFonts w:ascii="Times New Roman" w:hAnsi="Times New Roman"/>
        </w:rPr>
        <w:t>осуществляющего</w:t>
      </w:r>
      <w:proofErr w:type="gramEnd"/>
      <w:r w:rsidRPr="00F10F41">
        <w:rPr>
          <w:rFonts w:ascii="Times New Roman" w:hAnsi="Times New Roman"/>
        </w:rPr>
        <w:t xml:space="preserve"> перевозки тяжеловесных и (или)</w:t>
      </w:r>
    </w:p>
    <w:p w:rsidR="00644340" w:rsidRPr="00F10F41" w:rsidRDefault="00F10F41" w:rsidP="00726B94">
      <w:pPr>
        <w:widowControl w:val="0"/>
        <w:spacing w:after="0"/>
        <w:jc w:val="center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крупногабаритных грузов</w:t>
      </w:r>
    </w:p>
    <w:p w:rsidR="00644340" w:rsidRPr="00F10F41" w:rsidRDefault="00644340" w:rsidP="00726B94">
      <w:pPr>
        <w:widowControl w:val="0"/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8"/>
        <w:gridCol w:w="1334"/>
        <w:gridCol w:w="403"/>
        <w:gridCol w:w="365"/>
        <w:gridCol w:w="910"/>
        <w:gridCol w:w="324"/>
        <w:gridCol w:w="370"/>
        <w:gridCol w:w="744"/>
        <w:gridCol w:w="629"/>
        <w:gridCol w:w="213"/>
        <w:gridCol w:w="152"/>
        <w:gridCol w:w="688"/>
        <w:gridCol w:w="176"/>
        <w:gridCol w:w="184"/>
        <w:gridCol w:w="1320"/>
      </w:tblGrid>
      <w:tr w:rsidR="00644340" w:rsidRPr="00F10F41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rPr>
                <w:rFonts w:ascii="Times New Roman" w:hAnsi="Times New Roman"/>
              </w:rPr>
            </w:pPr>
            <w:r w:rsidRPr="00F10F41">
              <w:rPr>
                <w:rFonts w:ascii="Times New Roman" w:hAnsi="Times New Roman"/>
              </w:rPr>
              <w:t>Наименование, адрес и телефон владельца транспортного средства</w:t>
            </w:r>
          </w:p>
        </w:tc>
      </w:tr>
      <w:tr w:rsidR="00644340" w:rsidRPr="00F10F41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644340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644340" w:rsidRPr="00F10F41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644340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644340" w:rsidRPr="00F10F41">
        <w:trPr>
          <w:tblCellSpacing w:w="5" w:type="nil"/>
        </w:trPr>
        <w:tc>
          <w:tcPr>
            <w:tcW w:w="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rPr>
                <w:rFonts w:ascii="Times New Roman" w:hAnsi="Times New Roman"/>
              </w:rPr>
            </w:pPr>
            <w:r w:rsidRPr="00F10F41">
              <w:rPr>
                <w:rFonts w:ascii="Times New Roman" w:hAnsi="Times New Roman"/>
              </w:rPr>
              <w:t xml:space="preserve">ИНН, ОГРН/ОГРИП владельца транспортного средства </w:t>
            </w:r>
            <w:hyperlink w:anchor="Par501" w:history="1">
              <w:r w:rsidRPr="00F10F41">
                <w:rPr>
                  <w:rFonts w:ascii="Times New Roman" w:hAnsi="Times New Roman"/>
                  <w:color w:val="0000FF"/>
                </w:rPr>
                <w:t>&lt;*&gt;</w:t>
              </w:r>
            </w:hyperlink>
          </w:p>
        </w:tc>
        <w:tc>
          <w:tcPr>
            <w:tcW w:w="5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644340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644340" w:rsidRPr="00F10F41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rPr>
                <w:rFonts w:ascii="Times New Roman" w:hAnsi="Times New Roman"/>
              </w:rPr>
            </w:pPr>
            <w:r w:rsidRPr="00F10F41">
              <w:rPr>
                <w:rFonts w:ascii="Times New Roman" w:hAnsi="Times New Roman"/>
              </w:rPr>
              <w:t>Маршрут движения</w:t>
            </w:r>
          </w:p>
        </w:tc>
      </w:tr>
      <w:tr w:rsidR="00644340" w:rsidRPr="00F10F41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644340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644340" w:rsidRPr="00F10F41">
        <w:trPr>
          <w:tblCellSpacing w:w="5" w:type="nil"/>
        </w:trPr>
        <w:tc>
          <w:tcPr>
            <w:tcW w:w="79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rPr>
                <w:rFonts w:ascii="Times New Roman" w:hAnsi="Times New Roman"/>
              </w:rPr>
            </w:pPr>
            <w:r w:rsidRPr="00F10F41">
              <w:rPr>
                <w:rFonts w:ascii="Times New Roman" w:hAnsi="Times New Roman"/>
              </w:rPr>
              <w:t>Вид перевозки (международная, межрегиональная, местная)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644340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644340" w:rsidRPr="00F10F41">
        <w:trPr>
          <w:tblCellSpacing w:w="5" w:type="nil"/>
        </w:trPr>
        <w:tc>
          <w:tcPr>
            <w:tcW w:w="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rPr>
                <w:rFonts w:ascii="Times New Roman" w:hAnsi="Times New Roman"/>
              </w:rPr>
            </w:pPr>
            <w:r w:rsidRPr="00F10F41">
              <w:rPr>
                <w:rFonts w:ascii="Times New Roman" w:hAnsi="Times New Roman"/>
              </w:rPr>
              <w:t>На срок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rPr>
                <w:rFonts w:ascii="Times New Roman" w:hAnsi="Times New Roman"/>
              </w:rPr>
            </w:pPr>
            <w:r w:rsidRPr="00F10F41">
              <w:rPr>
                <w:rFonts w:ascii="Times New Roman" w:hAnsi="Times New Roman"/>
              </w:rPr>
              <w:t>с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64434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rPr>
                <w:rFonts w:ascii="Times New Roman" w:hAnsi="Times New Roman"/>
              </w:rPr>
            </w:pPr>
            <w:r w:rsidRPr="00F10F41">
              <w:rPr>
                <w:rFonts w:ascii="Times New Roman" w:hAnsi="Times New Roman"/>
              </w:rPr>
              <w:t>по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644340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644340" w:rsidRPr="00F10F41">
        <w:trPr>
          <w:tblCellSpacing w:w="5" w:type="nil"/>
        </w:trPr>
        <w:tc>
          <w:tcPr>
            <w:tcW w:w="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rPr>
                <w:rFonts w:ascii="Times New Roman" w:hAnsi="Times New Roman"/>
              </w:rPr>
            </w:pPr>
            <w:r w:rsidRPr="00F10F41">
              <w:rPr>
                <w:rFonts w:ascii="Times New Roman" w:hAnsi="Times New Roman"/>
              </w:rPr>
              <w:t>На количество поездок</w:t>
            </w:r>
          </w:p>
        </w:tc>
        <w:tc>
          <w:tcPr>
            <w:tcW w:w="5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644340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644340" w:rsidRPr="00F10F41">
        <w:trPr>
          <w:tblCellSpacing w:w="5" w:type="nil"/>
        </w:trPr>
        <w:tc>
          <w:tcPr>
            <w:tcW w:w="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rPr>
                <w:rFonts w:ascii="Times New Roman" w:hAnsi="Times New Roman"/>
              </w:rPr>
            </w:pPr>
            <w:r w:rsidRPr="00F10F41">
              <w:rPr>
                <w:rFonts w:ascii="Times New Roman" w:hAnsi="Times New Roman"/>
              </w:rPr>
              <w:t>Характеристика груза: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rPr>
                <w:rFonts w:ascii="Times New Roman" w:hAnsi="Times New Roman"/>
              </w:rPr>
            </w:pPr>
            <w:r w:rsidRPr="00F10F41">
              <w:rPr>
                <w:rFonts w:ascii="Times New Roman" w:hAnsi="Times New Roman"/>
              </w:rPr>
              <w:t>Делимый</w:t>
            </w:r>
          </w:p>
        </w:tc>
        <w:tc>
          <w:tcPr>
            <w:tcW w:w="2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rPr>
                <w:rFonts w:ascii="Times New Roman" w:hAnsi="Times New Roman"/>
              </w:rPr>
            </w:pPr>
            <w:r w:rsidRPr="00F10F41">
              <w:rPr>
                <w:rFonts w:ascii="Times New Roman" w:hAnsi="Times New Roman"/>
              </w:rPr>
              <w:t>да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rPr>
                <w:rFonts w:ascii="Times New Roman" w:hAnsi="Times New Roman"/>
              </w:rPr>
            </w:pPr>
            <w:r w:rsidRPr="00F10F41">
              <w:rPr>
                <w:rFonts w:ascii="Times New Roman" w:hAnsi="Times New Roman"/>
              </w:rPr>
              <w:t>нет</w:t>
            </w:r>
          </w:p>
        </w:tc>
      </w:tr>
      <w:tr w:rsidR="00644340" w:rsidRPr="00F10F41">
        <w:trPr>
          <w:tblCellSpacing w:w="5" w:type="nil"/>
        </w:trPr>
        <w:tc>
          <w:tcPr>
            <w:tcW w:w="5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rPr>
                <w:rFonts w:ascii="Times New Roman" w:hAnsi="Times New Roman"/>
              </w:rPr>
            </w:pPr>
            <w:r w:rsidRPr="00F10F41">
              <w:rPr>
                <w:rFonts w:ascii="Times New Roman" w:hAnsi="Times New Roman"/>
              </w:rPr>
              <w:t xml:space="preserve">Наименование </w:t>
            </w:r>
            <w:hyperlink w:anchor="Par502" w:history="1">
              <w:r w:rsidRPr="00F10F41">
                <w:rPr>
                  <w:rFonts w:ascii="Times New Roman" w:hAnsi="Times New Roman"/>
                  <w:color w:val="0000FF"/>
                </w:rPr>
                <w:t>&lt;**&gt;</w:t>
              </w:r>
            </w:hyperlink>
          </w:p>
        </w:tc>
        <w:tc>
          <w:tcPr>
            <w:tcW w:w="2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rPr>
                <w:rFonts w:ascii="Times New Roman" w:hAnsi="Times New Roman"/>
              </w:rPr>
            </w:pPr>
            <w:r w:rsidRPr="00F10F41">
              <w:rPr>
                <w:rFonts w:ascii="Times New Roman" w:hAnsi="Times New Roman"/>
              </w:rPr>
              <w:t>Габариты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rPr>
                <w:rFonts w:ascii="Times New Roman" w:hAnsi="Times New Roman"/>
              </w:rPr>
            </w:pPr>
            <w:r w:rsidRPr="00F10F41">
              <w:rPr>
                <w:rFonts w:ascii="Times New Roman" w:hAnsi="Times New Roman"/>
              </w:rPr>
              <w:t>Масса</w:t>
            </w:r>
          </w:p>
        </w:tc>
      </w:tr>
      <w:tr w:rsidR="00644340" w:rsidRPr="00F10F41">
        <w:trPr>
          <w:tblCellSpacing w:w="5" w:type="nil"/>
        </w:trPr>
        <w:tc>
          <w:tcPr>
            <w:tcW w:w="5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64434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64434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644340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644340" w:rsidRPr="00F10F41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jc w:val="both"/>
              <w:rPr>
                <w:rFonts w:ascii="Times New Roman" w:hAnsi="Times New Roman"/>
              </w:rPr>
            </w:pPr>
            <w:proofErr w:type="gramStart"/>
            <w:r w:rsidRPr="00F10F41">
              <w:rPr>
                <w:rFonts w:ascii="Times New Roman" w:hAnsi="Times New Roman"/>
              </w:rPr>
              <w:t>Транспортное средство (автопоезд)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(полуприцепа)))</w:t>
            </w:r>
            <w:proofErr w:type="gramEnd"/>
          </w:p>
        </w:tc>
      </w:tr>
      <w:tr w:rsidR="00644340" w:rsidRPr="00F10F41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644340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644340" w:rsidRPr="00F10F41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rPr>
                <w:rFonts w:ascii="Times New Roman" w:hAnsi="Times New Roman"/>
              </w:rPr>
            </w:pPr>
            <w:r w:rsidRPr="00F10F41">
              <w:rPr>
                <w:rFonts w:ascii="Times New Roman" w:hAnsi="Times New Roman"/>
              </w:rPr>
              <w:t>Параметры транспортного средства (автопоезда)</w:t>
            </w:r>
          </w:p>
        </w:tc>
      </w:tr>
      <w:tr w:rsidR="00644340" w:rsidRPr="00F10F41">
        <w:trPr>
          <w:tblCellSpacing w:w="5" w:type="nil"/>
        </w:trPr>
        <w:tc>
          <w:tcPr>
            <w:tcW w:w="3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rPr>
                <w:rFonts w:ascii="Times New Roman" w:hAnsi="Times New Roman"/>
              </w:rPr>
            </w:pPr>
            <w:r w:rsidRPr="00F10F41">
              <w:rPr>
                <w:rFonts w:ascii="Times New Roman" w:hAnsi="Times New Roman"/>
              </w:rPr>
              <w:t>Масса транспортного средства (автопоезда) без груза/с грузом (т)</w:t>
            </w:r>
          </w:p>
        </w:tc>
        <w:tc>
          <w:tcPr>
            <w:tcW w:w="2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64434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rPr>
                <w:rFonts w:ascii="Times New Roman" w:hAnsi="Times New Roman"/>
              </w:rPr>
            </w:pPr>
            <w:r w:rsidRPr="00F10F41">
              <w:rPr>
                <w:rFonts w:ascii="Times New Roman" w:hAnsi="Times New Roman"/>
              </w:rPr>
              <w:t>Масса тягача (т)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rPr>
                <w:rFonts w:ascii="Times New Roman" w:hAnsi="Times New Roman"/>
              </w:rPr>
            </w:pPr>
            <w:r w:rsidRPr="00F10F41">
              <w:rPr>
                <w:rFonts w:ascii="Times New Roman" w:hAnsi="Times New Roman"/>
              </w:rPr>
              <w:t>Масса прицепа (полуприцепа) (т)</w:t>
            </w:r>
          </w:p>
        </w:tc>
      </w:tr>
      <w:tr w:rsidR="00644340" w:rsidRPr="00F10F41">
        <w:trPr>
          <w:tblCellSpacing w:w="5" w:type="nil"/>
        </w:trPr>
        <w:tc>
          <w:tcPr>
            <w:tcW w:w="3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64434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644340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64434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644340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644340" w:rsidRPr="00F10F41">
        <w:trPr>
          <w:tblCellSpacing w:w="5" w:type="nil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rPr>
                <w:rFonts w:ascii="Times New Roman" w:hAnsi="Times New Roman"/>
              </w:rPr>
            </w:pPr>
            <w:r w:rsidRPr="00F10F41">
              <w:rPr>
                <w:rFonts w:ascii="Times New Roman" w:hAnsi="Times New Roman"/>
              </w:rPr>
              <w:t>Расстояния между осями</w:t>
            </w:r>
          </w:p>
        </w:tc>
        <w:tc>
          <w:tcPr>
            <w:tcW w:w="64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644340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644340" w:rsidRPr="00F10F41">
        <w:trPr>
          <w:tblCellSpacing w:w="5" w:type="nil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rPr>
                <w:rFonts w:ascii="Times New Roman" w:hAnsi="Times New Roman"/>
              </w:rPr>
            </w:pPr>
            <w:r w:rsidRPr="00F10F41">
              <w:rPr>
                <w:rFonts w:ascii="Times New Roman" w:hAnsi="Times New Roman"/>
              </w:rPr>
              <w:t>Нагрузки на оси (т)</w:t>
            </w:r>
          </w:p>
        </w:tc>
        <w:tc>
          <w:tcPr>
            <w:tcW w:w="64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644340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644340" w:rsidRPr="00F10F41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rPr>
                <w:rFonts w:ascii="Times New Roman" w:hAnsi="Times New Roman"/>
              </w:rPr>
            </w:pPr>
            <w:r w:rsidRPr="00F10F41">
              <w:rPr>
                <w:rFonts w:ascii="Times New Roman" w:hAnsi="Times New Roman"/>
              </w:rPr>
              <w:lastRenderedPageBreak/>
              <w:t>Габариты транспортного средства (автопоезда):</w:t>
            </w:r>
          </w:p>
        </w:tc>
      </w:tr>
      <w:tr w:rsidR="00644340" w:rsidRPr="00F10F41">
        <w:trPr>
          <w:tblCellSpacing w:w="5" w:type="nil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rPr>
                <w:rFonts w:ascii="Times New Roman" w:hAnsi="Times New Roman"/>
              </w:rPr>
            </w:pPr>
            <w:r w:rsidRPr="00F10F41">
              <w:rPr>
                <w:rFonts w:ascii="Times New Roman" w:hAnsi="Times New Roman"/>
              </w:rPr>
              <w:t>Длина (м)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rPr>
                <w:rFonts w:ascii="Times New Roman" w:hAnsi="Times New Roman"/>
              </w:rPr>
            </w:pPr>
            <w:r w:rsidRPr="00F10F41">
              <w:rPr>
                <w:rFonts w:ascii="Times New Roman" w:hAnsi="Times New Roman"/>
              </w:rPr>
              <w:t>Ширина (м)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rPr>
                <w:rFonts w:ascii="Times New Roman" w:hAnsi="Times New Roman"/>
              </w:rPr>
            </w:pPr>
            <w:r w:rsidRPr="00F10F41">
              <w:rPr>
                <w:rFonts w:ascii="Times New Roman" w:hAnsi="Times New Roman"/>
              </w:rPr>
              <w:t>Высота (м)</w:t>
            </w:r>
          </w:p>
        </w:tc>
        <w:tc>
          <w:tcPr>
            <w:tcW w:w="4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rPr>
                <w:rFonts w:ascii="Times New Roman" w:hAnsi="Times New Roman"/>
              </w:rPr>
            </w:pPr>
            <w:r w:rsidRPr="00F10F41">
              <w:rPr>
                <w:rFonts w:ascii="Times New Roman" w:hAnsi="Times New Roman"/>
              </w:rPr>
              <w:t>Минимальный радиус поворота с грузом (м)</w:t>
            </w:r>
          </w:p>
        </w:tc>
      </w:tr>
      <w:tr w:rsidR="00644340" w:rsidRPr="00F10F41">
        <w:trPr>
          <w:tblCellSpacing w:w="5" w:type="nil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64434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64434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64434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644340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644340" w:rsidRPr="00F10F41">
        <w:trPr>
          <w:tblCellSpacing w:w="5" w:type="nil"/>
        </w:trPr>
        <w:tc>
          <w:tcPr>
            <w:tcW w:w="5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rPr>
                <w:rFonts w:ascii="Times New Roman" w:hAnsi="Times New Roman"/>
              </w:rPr>
            </w:pPr>
            <w:r w:rsidRPr="00F10F41">
              <w:rPr>
                <w:rFonts w:ascii="Times New Roman" w:hAnsi="Times New Roman"/>
              </w:rPr>
              <w:t>Необходимость автомобиля сопровождения (прикрытия)</w:t>
            </w:r>
          </w:p>
        </w:tc>
        <w:tc>
          <w:tcPr>
            <w:tcW w:w="4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644340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644340" w:rsidRPr="00F10F41">
        <w:trPr>
          <w:tblCellSpacing w:w="5" w:type="nil"/>
        </w:trPr>
        <w:tc>
          <w:tcPr>
            <w:tcW w:w="6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rPr>
                <w:rFonts w:ascii="Times New Roman" w:hAnsi="Times New Roman"/>
              </w:rPr>
            </w:pPr>
            <w:r w:rsidRPr="00F10F41">
              <w:rPr>
                <w:rFonts w:ascii="Times New Roman" w:hAnsi="Times New Roman"/>
              </w:rPr>
              <w:t>Предполагаемая максимальная скорость движения транспортного средства (автопоезда) (</w:t>
            </w:r>
            <w:proofErr w:type="gramStart"/>
            <w:r w:rsidRPr="00F10F41">
              <w:rPr>
                <w:rFonts w:ascii="Times New Roman" w:hAnsi="Times New Roman"/>
              </w:rPr>
              <w:t>км</w:t>
            </w:r>
            <w:proofErr w:type="gramEnd"/>
            <w:r w:rsidRPr="00F10F41">
              <w:rPr>
                <w:rFonts w:ascii="Times New Roman" w:hAnsi="Times New Roman"/>
              </w:rPr>
              <w:t>/час)</w:t>
            </w:r>
          </w:p>
        </w:tc>
        <w:tc>
          <w:tcPr>
            <w:tcW w:w="3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644340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644340" w:rsidRPr="00F10F41">
        <w:trPr>
          <w:tblCellSpacing w:w="5" w:type="nil"/>
        </w:trPr>
        <w:tc>
          <w:tcPr>
            <w:tcW w:w="6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rPr>
                <w:rFonts w:ascii="Times New Roman" w:hAnsi="Times New Roman"/>
              </w:rPr>
            </w:pPr>
            <w:r w:rsidRPr="00F10F41">
              <w:rPr>
                <w:rFonts w:ascii="Times New Roman" w:hAnsi="Times New Roman"/>
              </w:rPr>
              <w:t>Банковские реквизиты</w:t>
            </w:r>
          </w:p>
        </w:tc>
        <w:tc>
          <w:tcPr>
            <w:tcW w:w="3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644340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644340" w:rsidRPr="00F10F41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644340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644340" w:rsidRPr="00F10F41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rPr>
                <w:rFonts w:ascii="Times New Roman" w:hAnsi="Times New Roman"/>
              </w:rPr>
            </w:pPr>
            <w:r w:rsidRPr="00F10F41">
              <w:rPr>
                <w:rFonts w:ascii="Times New Roman" w:hAnsi="Times New Roman"/>
              </w:rPr>
              <w:t>Оплату гарантируем</w:t>
            </w:r>
          </w:p>
        </w:tc>
      </w:tr>
      <w:tr w:rsidR="00644340" w:rsidRPr="00F10F41">
        <w:trPr>
          <w:tblCellSpacing w:w="5" w:type="nil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64434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644340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644340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644340" w:rsidRPr="00F10F41">
        <w:trPr>
          <w:tblCellSpacing w:w="5" w:type="nil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rPr>
                <w:rFonts w:ascii="Times New Roman" w:hAnsi="Times New Roman"/>
              </w:rPr>
            </w:pPr>
            <w:r w:rsidRPr="00F10F41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3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rPr>
                <w:rFonts w:ascii="Times New Roman" w:hAnsi="Times New Roman"/>
              </w:rPr>
            </w:pPr>
            <w:r w:rsidRPr="00F10F41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F10F41">
            <w:pPr>
              <w:widowControl w:val="0"/>
              <w:rPr>
                <w:rFonts w:ascii="Times New Roman" w:hAnsi="Times New Roman"/>
              </w:rPr>
            </w:pPr>
            <w:r w:rsidRPr="00F10F41">
              <w:rPr>
                <w:rFonts w:ascii="Times New Roman" w:hAnsi="Times New Roman"/>
              </w:rPr>
              <w:t>(фамилия)</w:t>
            </w:r>
          </w:p>
        </w:tc>
      </w:tr>
    </w:tbl>
    <w:p w:rsidR="00644340" w:rsidRPr="00F10F41" w:rsidRDefault="00644340">
      <w:pPr>
        <w:widowControl w:val="0"/>
        <w:ind w:firstLine="540"/>
        <w:jc w:val="both"/>
        <w:rPr>
          <w:rFonts w:ascii="Times New Roman" w:hAnsi="Times New Roman"/>
        </w:rPr>
      </w:pPr>
    </w:p>
    <w:p w:rsidR="00644340" w:rsidRPr="00F10F41" w:rsidRDefault="00F10F41">
      <w:pPr>
        <w:widowControl w:val="0"/>
        <w:ind w:firstLine="540"/>
        <w:jc w:val="both"/>
        <w:rPr>
          <w:rFonts w:ascii="Times New Roman" w:hAnsi="Times New Roman"/>
          <w:sz w:val="16"/>
        </w:rPr>
      </w:pPr>
      <w:r w:rsidRPr="00F10F41">
        <w:rPr>
          <w:rFonts w:ascii="Times New Roman" w:hAnsi="Times New Roman"/>
          <w:sz w:val="16"/>
        </w:rPr>
        <w:t>--------------------------------</w:t>
      </w:r>
    </w:p>
    <w:p w:rsidR="00644340" w:rsidRPr="00F10F41" w:rsidRDefault="00F10F41">
      <w:pPr>
        <w:widowControl w:val="0"/>
        <w:ind w:firstLine="540"/>
        <w:jc w:val="both"/>
        <w:rPr>
          <w:rFonts w:ascii="Times New Roman" w:hAnsi="Times New Roman"/>
          <w:sz w:val="16"/>
        </w:rPr>
      </w:pPr>
      <w:bookmarkStart w:id="0" w:name="Par501"/>
      <w:bookmarkEnd w:id="0"/>
      <w:r w:rsidRPr="00F10F41">
        <w:rPr>
          <w:rFonts w:ascii="Times New Roman" w:hAnsi="Times New Roman"/>
          <w:sz w:val="16"/>
        </w:rPr>
        <w:t>&lt;*&gt; Для российских владельцев транспортных средств.</w:t>
      </w:r>
    </w:p>
    <w:p w:rsidR="00644340" w:rsidRPr="00F10F41" w:rsidRDefault="00F10F41">
      <w:pPr>
        <w:widowControl w:val="0"/>
        <w:ind w:firstLine="540"/>
        <w:jc w:val="both"/>
        <w:rPr>
          <w:rFonts w:ascii="Times New Roman" w:hAnsi="Times New Roman"/>
          <w:sz w:val="16"/>
        </w:rPr>
      </w:pPr>
      <w:bookmarkStart w:id="1" w:name="Par502"/>
      <w:bookmarkEnd w:id="1"/>
      <w:r w:rsidRPr="00F10F41">
        <w:rPr>
          <w:rFonts w:ascii="Times New Roman" w:hAnsi="Times New Roman"/>
          <w:sz w:val="16"/>
        </w:rPr>
        <w:t>&lt;**&gt; В графе указывается полное наименование груза, основные характеристики, марка, модель, описание индивидуальной и транспортной тары (способ крепления).</w:t>
      </w:r>
    </w:p>
    <w:p w:rsidR="00644340" w:rsidRPr="00F10F41" w:rsidRDefault="00644340">
      <w:pPr>
        <w:pStyle w:val="ConsPlusNonformat"/>
        <w:jc w:val="right"/>
        <w:rPr>
          <w:rFonts w:ascii="Times New Roman" w:hAnsi="Times New Roman"/>
          <w:sz w:val="24"/>
        </w:rPr>
        <w:sectPr w:rsidR="00644340" w:rsidRPr="00F10F41">
          <w:pgSz w:w="11906" w:h="16838" w:code="9"/>
          <w:pgMar w:top="1134" w:right="850" w:bottom="1134" w:left="1701" w:header="708" w:footer="708" w:gutter="0"/>
          <w:cols w:space="720"/>
        </w:sectPr>
      </w:pPr>
    </w:p>
    <w:p w:rsidR="00644340" w:rsidRPr="00726B94" w:rsidRDefault="00F10F41" w:rsidP="00726B94">
      <w:pPr>
        <w:pStyle w:val="ConsPlusNonformat"/>
        <w:jc w:val="right"/>
        <w:rPr>
          <w:rFonts w:ascii="Times New Roman" w:hAnsi="Times New Roman"/>
        </w:rPr>
      </w:pPr>
      <w:r w:rsidRPr="00726B94">
        <w:rPr>
          <w:rFonts w:ascii="Times New Roman" w:hAnsi="Times New Roman"/>
        </w:rPr>
        <w:lastRenderedPageBreak/>
        <w:t xml:space="preserve">Приложение 2 </w:t>
      </w:r>
    </w:p>
    <w:p w:rsidR="00644340" w:rsidRPr="00726B94" w:rsidRDefault="00F10F41" w:rsidP="00726B94">
      <w:pPr>
        <w:pStyle w:val="ConsPlusNonformat"/>
        <w:jc w:val="right"/>
        <w:rPr>
          <w:rFonts w:ascii="Times New Roman" w:hAnsi="Times New Roman"/>
        </w:rPr>
      </w:pPr>
      <w:r w:rsidRPr="00726B94">
        <w:rPr>
          <w:rFonts w:ascii="Times New Roman" w:hAnsi="Times New Roman"/>
        </w:rPr>
        <w:t>к административному регламенту</w:t>
      </w:r>
    </w:p>
    <w:p w:rsidR="00644340" w:rsidRPr="00F10F41" w:rsidRDefault="00F10F41" w:rsidP="00726B94">
      <w:pPr>
        <w:pStyle w:val="ConsPlusNonformat"/>
        <w:jc w:val="right"/>
        <w:rPr>
          <w:rFonts w:ascii="Times New Roman" w:hAnsi="Times New Roman"/>
          <w:sz w:val="24"/>
        </w:rPr>
      </w:pPr>
      <w:r w:rsidRPr="00F10F41">
        <w:rPr>
          <w:rFonts w:ascii="Times New Roman" w:hAnsi="Times New Roman"/>
          <w:sz w:val="24"/>
        </w:rPr>
        <w:t xml:space="preserve">                                                  в Администрацию Куйтежского</w:t>
      </w:r>
    </w:p>
    <w:p w:rsidR="00644340" w:rsidRPr="00F10F41" w:rsidRDefault="00F10F41" w:rsidP="00726B94">
      <w:pPr>
        <w:pStyle w:val="ConsPlusNonformat"/>
        <w:jc w:val="right"/>
        <w:rPr>
          <w:rFonts w:ascii="Times New Roman" w:hAnsi="Times New Roman"/>
          <w:sz w:val="24"/>
        </w:rPr>
      </w:pPr>
      <w:r w:rsidRPr="00F10F41">
        <w:rPr>
          <w:rFonts w:ascii="Times New Roman" w:hAnsi="Times New Roman"/>
        </w:rPr>
        <w:t xml:space="preserve">        </w:t>
      </w:r>
      <w:r w:rsidRPr="00F10F41">
        <w:rPr>
          <w:rFonts w:ascii="Times New Roman" w:hAnsi="Times New Roman"/>
          <w:sz w:val="24"/>
        </w:rPr>
        <w:t>сельского поселения</w:t>
      </w:r>
    </w:p>
    <w:p w:rsidR="00644340" w:rsidRPr="00F10F41" w:rsidRDefault="00F10F41">
      <w:pPr>
        <w:pStyle w:val="ConsPlusNonformat"/>
        <w:rPr>
          <w:rFonts w:ascii="Times New Roman" w:hAnsi="Times New Roman"/>
          <w:sz w:val="24"/>
        </w:rPr>
      </w:pPr>
      <w:r w:rsidRPr="00F10F41">
        <w:rPr>
          <w:rFonts w:ascii="Times New Roman" w:hAnsi="Times New Roman"/>
          <w:sz w:val="24"/>
        </w:rPr>
        <w:t xml:space="preserve">   </w:t>
      </w:r>
    </w:p>
    <w:p w:rsidR="00644340" w:rsidRPr="00F10F41" w:rsidRDefault="00F10F41">
      <w:pPr>
        <w:pStyle w:val="ConsPlusNonformat"/>
        <w:rPr>
          <w:rFonts w:ascii="Times New Roman" w:hAnsi="Times New Roman"/>
        </w:rPr>
      </w:pPr>
      <w:r w:rsidRPr="00F10F41">
        <w:rPr>
          <w:rFonts w:ascii="Times New Roman" w:hAnsi="Times New Roman"/>
          <w:sz w:val="24"/>
        </w:rPr>
        <w:t xml:space="preserve">       </w:t>
      </w:r>
    </w:p>
    <w:p w:rsidR="00644340" w:rsidRPr="00F10F41" w:rsidRDefault="00644340">
      <w:pPr>
        <w:pStyle w:val="ConsPlusNonformat"/>
        <w:rPr>
          <w:rFonts w:ascii="Times New Roman" w:hAnsi="Times New Roman"/>
          <w:sz w:val="24"/>
        </w:rPr>
      </w:pPr>
    </w:p>
    <w:tbl>
      <w:tblPr>
        <w:tblW w:w="0" w:type="auto"/>
        <w:tblLook w:val="01E0"/>
      </w:tblPr>
      <w:tblGrid>
        <w:gridCol w:w="4897"/>
        <w:gridCol w:w="4996"/>
      </w:tblGrid>
      <w:tr w:rsidR="00644340" w:rsidRPr="00F10F41">
        <w:trPr>
          <w:trHeight w:val="408"/>
        </w:trPr>
        <w:tc>
          <w:tcPr>
            <w:tcW w:w="4897" w:type="dxa"/>
          </w:tcPr>
          <w:p w:rsidR="00644340" w:rsidRPr="00F10F41" w:rsidRDefault="00644340">
            <w:pPr>
              <w:jc w:val="right"/>
              <w:outlineLvl w:val="1"/>
              <w:rPr>
                <w:rFonts w:ascii="Times New Roman" w:hAnsi="Times New Roman"/>
              </w:rPr>
            </w:pPr>
            <w:bookmarkStart w:id="2" w:name="Par344"/>
            <w:bookmarkEnd w:id="2"/>
          </w:p>
        </w:tc>
        <w:tc>
          <w:tcPr>
            <w:tcW w:w="4996" w:type="dxa"/>
          </w:tcPr>
          <w:p w:rsidR="00644340" w:rsidRPr="00F10F41" w:rsidRDefault="00644340">
            <w:pPr>
              <w:rPr>
                <w:rFonts w:ascii="Times New Roman" w:hAnsi="Times New Roman"/>
              </w:rPr>
            </w:pPr>
          </w:p>
        </w:tc>
      </w:tr>
    </w:tbl>
    <w:p w:rsidR="00644340" w:rsidRPr="00F10F41" w:rsidRDefault="00F10F41">
      <w:pPr>
        <w:pStyle w:val="ConsPlusNonformat"/>
        <w:jc w:val="center"/>
        <w:rPr>
          <w:rFonts w:ascii="Times New Roman" w:hAnsi="Times New Roman"/>
          <w:sz w:val="24"/>
        </w:rPr>
      </w:pPr>
      <w:r w:rsidRPr="00F10F41">
        <w:rPr>
          <w:rFonts w:ascii="Times New Roman" w:hAnsi="Times New Roman"/>
          <w:sz w:val="24"/>
        </w:rPr>
        <w:t>___________________________________________________________</w:t>
      </w:r>
    </w:p>
    <w:p w:rsidR="00644340" w:rsidRPr="00F10F41" w:rsidRDefault="00F10F41">
      <w:pPr>
        <w:pStyle w:val="ConsPlusNonformat"/>
        <w:jc w:val="center"/>
        <w:rPr>
          <w:rFonts w:ascii="Times New Roman" w:hAnsi="Times New Roman"/>
          <w:sz w:val="16"/>
        </w:rPr>
      </w:pPr>
      <w:r w:rsidRPr="00F10F41">
        <w:rPr>
          <w:rFonts w:ascii="Times New Roman" w:hAnsi="Times New Roman"/>
          <w:sz w:val="16"/>
        </w:rPr>
        <w:t>(наименование органа, уполномоченного на согласование маршрута)</w:t>
      </w:r>
    </w:p>
    <w:p w:rsidR="00644340" w:rsidRPr="00F10F41" w:rsidRDefault="00644340">
      <w:pPr>
        <w:pStyle w:val="ConsPlusNonformat"/>
        <w:jc w:val="center"/>
        <w:rPr>
          <w:rFonts w:ascii="Times New Roman" w:hAnsi="Times New Roman"/>
          <w:sz w:val="24"/>
        </w:rPr>
      </w:pPr>
    </w:p>
    <w:p w:rsidR="00644340" w:rsidRPr="00F10F41" w:rsidRDefault="00F10F41">
      <w:pPr>
        <w:pStyle w:val="ConsPlusNonformat"/>
        <w:jc w:val="center"/>
        <w:rPr>
          <w:rFonts w:ascii="Times New Roman" w:hAnsi="Times New Roman"/>
          <w:sz w:val="24"/>
        </w:rPr>
      </w:pPr>
      <w:r w:rsidRPr="00F10F41">
        <w:rPr>
          <w:rFonts w:ascii="Times New Roman" w:hAnsi="Times New Roman"/>
          <w:sz w:val="24"/>
        </w:rPr>
        <w:t>ЗАПРОС</w:t>
      </w:r>
    </w:p>
    <w:p w:rsidR="00644340" w:rsidRPr="00F10F41" w:rsidRDefault="00F10F41">
      <w:pPr>
        <w:pStyle w:val="ConsPlusNonformat"/>
        <w:jc w:val="center"/>
        <w:rPr>
          <w:rFonts w:ascii="Times New Roman" w:hAnsi="Times New Roman"/>
          <w:sz w:val="24"/>
        </w:rPr>
      </w:pPr>
      <w:r w:rsidRPr="00F10F41">
        <w:rPr>
          <w:rFonts w:ascii="Times New Roman" w:hAnsi="Times New Roman"/>
          <w:sz w:val="24"/>
        </w:rPr>
        <w:t>на согласование маршрута перевозки тяжеловесного и (или)</w:t>
      </w:r>
    </w:p>
    <w:p w:rsidR="00644340" w:rsidRPr="00F10F41" w:rsidRDefault="00F10F41">
      <w:pPr>
        <w:pStyle w:val="ConsPlusNonformat"/>
        <w:jc w:val="center"/>
        <w:rPr>
          <w:rFonts w:ascii="Times New Roman" w:hAnsi="Times New Roman"/>
          <w:sz w:val="24"/>
        </w:rPr>
      </w:pPr>
      <w:r w:rsidRPr="00F10F41">
        <w:rPr>
          <w:rFonts w:ascii="Times New Roman" w:hAnsi="Times New Roman"/>
          <w:sz w:val="24"/>
        </w:rPr>
        <w:t>крупногабаритного груза</w:t>
      </w:r>
    </w:p>
    <w:p w:rsidR="00644340" w:rsidRPr="00F10F41" w:rsidRDefault="00644340">
      <w:pPr>
        <w:jc w:val="both"/>
        <w:rPr>
          <w:rFonts w:ascii="Times New Roman" w:hAnsi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85"/>
        <w:gridCol w:w="2295"/>
        <w:gridCol w:w="945"/>
        <w:gridCol w:w="270"/>
        <w:gridCol w:w="45"/>
        <w:gridCol w:w="360"/>
        <w:gridCol w:w="945"/>
        <w:gridCol w:w="1620"/>
        <w:gridCol w:w="810"/>
        <w:gridCol w:w="45"/>
        <w:gridCol w:w="495"/>
        <w:gridCol w:w="270"/>
        <w:gridCol w:w="405"/>
      </w:tblGrid>
      <w:tr w:rsidR="00644340" w:rsidRPr="00F10F41">
        <w:trPr>
          <w:cantSplit/>
          <w:trHeight w:val="240"/>
        </w:trPr>
        <w:tc>
          <w:tcPr>
            <w:tcW w:w="99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F10F4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 w:rsidRPr="00F10F41">
              <w:rPr>
                <w:rFonts w:ascii="Times New Roman" w:hAnsi="Times New Roman"/>
                <w:sz w:val="24"/>
              </w:rPr>
              <w:t xml:space="preserve">Маршрут движения (участок маршрута)                                      </w:t>
            </w:r>
          </w:p>
        </w:tc>
      </w:tr>
      <w:tr w:rsidR="00644340" w:rsidRPr="00F10F41">
        <w:trPr>
          <w:cantSplit/>
          <w:trHeight w:val="240"/>
        </w:trPr>
        <w:tc>
          <w:tcPr>
            <w:tcW w:w="99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F10F4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 w:rsidRPr="00F10F41">
              <w:rPr>
                <w:rFonts w:ascii="Times New Roman" w:hAnsi="Times New Roman"/>
                <w:sz w:val="24"/>
              </w:rPr>
              <w:t xml:space="preserve">Наименование, адрес и телефон перевозчика груза                          </w:t>
            </w:r>
          </w:p>
        </w:tc>
      </w:tr>
      <w:tr w:rsidR="00644340" w:rsidRPr="00F10F41">
        <w:trPr>
          <w:cantSplit/>
          <w:trHeight w:val="240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F10F4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 w:rsidRPr="00F10F41">
              <w:rPr>
                <w:rFonts w:ascii="Times New Roman" w:hAnsi="Times New Roman"/>
                <w:sz w:val="24"/>
              </w:rPr>
              <w:t xml:space="preserve">Вид перевозки                       </w:t>
            </w:r>
          </w:p>
        </w:tc>
        <w:tc>
          <w:tcPr>
            <w:tcW w:w="4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644340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644340" w:rsidRPr="00F10F41">
        <w:trPr>
          <w:cantSplit/>
          <w:trHeight w:val="240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F10F4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 w:rsidRPr="00F10F41">
              <w:rPr>
                <w:rFonts w:ascii="Times New Roman" w:hAnsi="Times New Roman"/>
                <w:sz w:val="24"/>
              </w:rPr>
              <w:t xml:space="preserve">Вид необходимого разрешения         </w:t>
            </w:r>
          </w:p>
        </w:tc>
        <w:tc>
          <w:tcPr>
            <w:tcW w:w="4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644340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644340" w:rsidRPr="00F10F41">
        <w:trPr>
          <w:cantSplit/>
          <w:trHeight w:val="240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F10F4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 w:rsidRPr="00F10F41">
              <w:rPr>
                <w:rFonts w:ascii="Times New Roman" w:hAnsi="Times New Roman"/>
                <w:sz w:val="24"/>
              </w:rPr>
              <w:t xml:space="preserve">На срок                             </w:t>
            </w:r>
          </w:p>
        </w:tc>
        <w:tc>
          <w:tcPr>
            <w:tcW w:w="37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F10F4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 w:rsidRPr="00F10F41">
              <w:rPr>
                <w:rFonts w:ascii="Times New Roman" w:hAnsi="Times New Roman"/>
                <w:sz w:val="24"/>
              </w:rPr>
              <w:t xml:space="preserve">с                          </w:t>
            </w:r>
          </w:p>
        </w:tc>
        <w:tc>
          <w:tcPr>
            <w:tcW w:w="12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F10F4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 w:rsidRPr="00F10F41">
              <w:rPr>
                <w:rFonts w:ascii="Times New Roman" w:hAnsi="Times New Roman"/>
                <w:sz w:val="24"/>
              </w:rPr>
              <w:t xml:space="preserve">по      </w:t>
            </w:r>
          </w:p>
        </w:tc>
      </w:tr>
      <w:tr w:rsidR="00644340" w:rsidRPr="00F10F41">
        <w:trPr>
          <w:cantSplit/>
          <w:trHeight w:val="240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F10F4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 w:rsidRPr="00F10F41">
              <w:rPr>
                <w:rFonts w:ascii="Times New Roman" w:hAnsi="Times New Roman"/>
                <w:sz w:val="24"/>
              </w:rPr>
              <w:t xml:space="preserve">На количество поездок               </w:t>
            </w:r>
          </w:p>
        </w:tc>
        <w:tc>
          <w:tcPr>
            <w:tcW w:w="4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644340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644340" w:rsidRPr="00F10F41">
        <w:trPr>
          <w:cantSplit/>
          <w:trHeight w:val="240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F10F4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 w:rsidRPr="00F10F41">
              <w:rPr>
                <w:rFonts w:ascii="Times New Roman" w:hAnsi="Times New Roman"/>
                <w:sz w:val="24"/>
              </w:rPr>
              <w:t xml:space="preserve">Категория груза                     </w:t>
            </w:r>
          </w:p>
        </w:tc>
        <w:tc>
          <w:tcPr>
            <w:tcW w:w="4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644340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644340" w:rsidRPr="00F10F41">
        <w:trPr>
          <w:cantSplit/>
          <w:trHeight w:val="240"/>
        </w:trPr>
        <w:tc>
          <w:tcPr>
            <w:tcW w:w="99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F10F4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 w:rsidRPr="00F10F41">
              <w:rPr>
                <w:rFonts w:ascii="Times New Roman" w:hAnsi="Times New Roman"/>
                <w:sz w:val="24"/>
              </w:rPr>
              <w:t xml:space="preserve">Характеристика груза:                                                    </w:t>
            </w:r>
          </w:p>
        </w:tc>
      </w:tr>
      <w:tr w:rsidR="00644340" w:rsidRPr="00F10F41">
        <w:trPr>
          <w:cantSplit/>
          <w:trHeight w:val="240"/>
        </w:trPr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F10F4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 w:rsidRPr="00F10F41">
              <w:rPr>
                <w:rFonts w:ascii="Times New Roman" w:hAnsi="Times New Roman"/>
                <w:sz w:val="24"/>
              </w:rPr>
              <w:t xml:space="preserve">Наименование                          </w:t>
            </w:r>
          </w:p>
        </w:tc>
        <w:tc>
          <w:tcPr>
            <w:tcW w:w="37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F10F4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 w:rsidRPr="00F10F41">
              <w:rPr>
                <w:rFonts w:ascii="Times New Roman" w:hAnsi="Times New Roman"/>
                <w:sz w:val="24"/>
              </w:rPr>
              <w:t xml:space="preserve">Габариты                  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F10F4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 w:rsidRPr="00F10F41">
              <w:rPr>
                <w:rFonts w:ascii="Times New Roman" w:hAnsi="Times New Roman"/>
                <w:sz w:val="24"/>
              </w:rPr>
              <w:t xml:space="preserve">Вес    </w:t>
            </w:r>
          </w:p>
        </w:tc>
      </w:tr>
      <w:tr w:rsidR="00644340" w:rsidRPr="00F10F41">
        <w:trPr>
          <w:cantSplit/>
          <w:trHeight w:val="240"/>
        </w:trPr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644340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644340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644340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644340" w:rsidRPr="00F10F41">
        <w:trPr>
          <w:cantSplit/>
          <w:trHeight w:val="240"/>
        </w:trPr>
        <w:tc>
          <w:tcPr>
            <w:tcW w:w="99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F10F4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 w:rsidRPr="00F10F41">
              <w:rPr>
                <w:rFonts w:ascii="Times New Roman" w:hAnsi="Times New Roman"/>
                <w:sz w:val="24"/>
              </w:rPr>
              <w:t xml:space="preserve">Параметры автопоезда:                                                    </w:t>
            </w:r>
          </w:p>
        </w:tc>
      </w:tr>
      <w:tr w:rsidR="00644340" w:rsidRPr="00F10F41">
        <w:trPr>
          <w:cantSplit/>
          <w:trHeight w:val="240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F10F4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 w:rsidRPr="00F10F41">
              <w:rPr>
                <w:rFonts w:ascii="Times New Roman" w:hAnsi="Times New Roman"/>
                <w:sz w:val="24"/>
              </w:rPr>
              <w:t>Марк</w:t>
            </w:r>
            <w:proofErr w:type="gramStart"/>
            <w:r w:rsidRPr="00F10F41">
              <w:rPr>
                <w:rFonts w:ascii="Times New Roman" w:hAnsi="Times New Roman"/>
                <w:sz w:val="24"/>
              </w:rPr>
              <w:t>а(</w:t>
            </w:r>
            <w:proofErr w:type="gramEnd"/>
            <w:r w:rsidRPr="00F10F41">
              <w:rPr>
                <w:rFonts w:ascii="Times New Roman" w:hAnsi="Times New Roman"/>
                <w:sz w:val="24"/>
              </w:rPr>
              <w:t xml:space="preserve">-и) и модель(-и) тягача(-ей)  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644340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3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F10F4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 w:rsidRPr="00F10F41">
              <w:rPr>
                <w:rFonts w:ascii="Times New Roman" w:hAnsi="Times New Roman"/>
                <w:sz w:val="24"/>
              </w:rPr>
              <w:t xml:space="preserve">Регистрационный номер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644340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644340" w:rsidRPr="00F10F41">
        <w:trPr>
          <w:cantSplit/>
          <w:trHeight w:val="240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F10F4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 w:rsidRPr="00F10F41">
              <w:rPr>
                <w:rFonts w:ascii="Times New Roman" w:hAnsi="Times New Roman"/>
                <w:sz w:val="24"/>
              </w:rPr>
              <w:t>Марк</w:t>
            </w:r>
            <w:proofErr w:type="gramStart"/>
            <w:r w:rsidRPr="00F10F41">
              <w:rPr>
                <w:rFonts w:ascii="Times New Roman" w:hAnsi="Times New Roman"/>
                <w:sz w:val="24"/>
              </w:rPr>
              <w:t>а(</w:t>
            </w:r>
            <w:proofErr w:type="gramEnd"/>
            <w:r w:rsidRPr="00F10F41">
              <w:rPr>
                <w:rFonts w:ascii="Times New Roman" w:hAnsi="Times New Roman"/>
                <w:sz w:val="24"/>
              </w:rPr>
              <w:t>-и) и модель(-и) прицепа(-</w:t>
            </w:r>
            <w:proofErr w:type="spellStart"/>
            <w:r w:rsidRPr="00F10F41">
              <w:rPr>
                <w:rFonts w:ascii="Times New Roman" w:hAnsi="Times New Roman"/>
                <w:sz w:val="24"/>
              </w:rPr>
              <w:t>ов</w:t>
            </w:r>
            <w:proofErr w:type="spellEnd"/>
            <w:r w:rsidRPr="00F10F41">
              <w:rPr>
                <w:rFonts w:ascii="Times New Roman" w:hAnsi="Times New Roman"/>
                <w:sz w:val="24"/>
              </w:rPr>
              <w:t xml:space="preserve">) 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644340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3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F10F4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 w:rsidRPr="00F10F41">
              <w:rPr>
                <w:rFonts w:ascii="Times New Roman" w:hAnsi="Times New Roman"/>
                <w:sz w:val="24"/>
              </w:rPr>
              <w:t xml:space="preserve">Регистрационный номер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644340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644340" w:rsidRPr="00F10F41">
        <w:trPr>
          <w:cantSplit/>
          <w:trHeight w:val="240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F10F4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 w:rsidRPr="00F10F41">
              <w:rPr>
                <w:rFonts w:ascii="Times New Roman" w:hAnsi="Times New Roman"/>
                <w:sz w:val="24"/>
              </w:rPr>
              <w:t xml:space="preserve">Расстояния между осями              </w:t>
            </w:r>
          </w:p>
        </w:tc>
        <w:tc>
          <w:tcPr>
            <w:tcW w:w="4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644340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644340" w:rsidRPr="00F10F41">
        <w:trPr>
          <w:cantSplit/>
          <w:trHeight w:val="240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F10F4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 w:rsidRPr="00F10F41">
              <w:rPr>
                <w:rFonts w:ascii="Times New Roman" w:hAnsi="Times New Roman"/>
                <w:sz w:val="24"/>
              </w:rPr>
              <w:t xml:space="preserve">Нагрузки на оси (т)                 </w:t>
            </w:r>
          </w:p>
        </w:tc>
        <w:tc>
          <w:tcPr>
            <w:tcW w:w="4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644340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644340" w:rsidRPr="00F10F41">
        <w:trPr>
          <w:cantSplit/>
          <w:trHeight w:val="240"/>
        </w:trPr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F10F4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 w:rsidRPr="00F10F41">
              <w:rPr>
                <w:rFonts w:ascii="Times New Roman" w:hAnsi="Times New Roman"/>
                <w:sz w:val="24"/>
              </w:rPr>
              <w:t xml:space="preserve">Количество осей            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644340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39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F10F4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 w:rsidRPr="00F10F41">
              <w:rPr>
                <w:rFonts w:ascii="Times New Roman" w:hAnsi="Times New Roman"/>
                <w:sz w:val="24"/>
              </w:rPr>
              <w:t xml:space="preserve">Полная масса с грузом (т)   </w:t>
            </w: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644340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644340" w:rsidRPr="00F10F41">
        <w:trPr>
          <w:cantSplit/>
          <w:trHeight w:val="240"/>
        </w:trPr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F10F4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 w:rsidRPr="00F10F41">
              <w:rPr>
                <w:rFonts w:ascii="Times New Roman" w:hAnsi="Times New Roman"/>
                <w:sz w:val="24"/>
              </w:rPr>
              <w:t xml:space="preserve">Масса порожнего тягача (т) 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644340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39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F10F4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 w:rsidRPr="00F10F41">
              <w:rPr>
                <w:rFonts w:ascii="Times New Roman" w:hAnsi="Times New Roman"/>
                <w:sz w:val="24"/>
              </w:rPr>
              <w:t xml:space="preserve">Масса порожнего прицепа (т) </w:t>
            </w: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644340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644340" w:rsidRPr="00F10F41">
        <w:trPr>
          <w:cantSplit/>
          <w:trHeight w:val="240"/>
        </w:trPr>
        <w:tc>
          <w:tcPr>
            <w:tcW w:w="99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F10F4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 w:rsidRPr="00F10F41">
              <w:rPr>
                <w:rFonts w:ascii="Times New Roman" w:hAnsi="Times New Roman"/>
                <w:sz w:val="24"/>
              </w:rPr>
              <w:t xml:space="preserve">Габариты автопоезда:                                                     </w:t>
            </w:r>
          </w:p>
        </w:tc>
      </w:tr>
      <w:tr w:rsidR="00644340" w:rsidRPr="00F10F41">
        <w:trPr>
          <w:cantSplit/>
          <w:trHeight w:val="36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F10F4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 w:rsidRPr="00F10F41">
              <w:rPr>
                <w:rFonts w:ascii="Times New Roman" w:hAnsi="Times New Roman"/>
                <w:sz w:val="24"/>
              </w:rPr>
              <w:t xml:space="preserve">Длина (м) 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F10F4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 w:rsidRPr="00F10F41">
              <w:rPr>
                <w:rFonts w:ascii="Times New Roman" w:hAnsi="Times New Roman"/>
                <w:sz w:val="24"/>
              </w:rPr>
              <w:t xml:space="preserve">Ширина (м)             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F10F4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 w:rsidRPr="00F10F41">
              <w:rPr>
                <w:rFonts w:ascii="Times New Roman" w:hAnsi="Times New Roman"/>
                <w:sz w:val="24"/>
              </w:rPr>
              <w:t xml:space="preserve">Высота (м) </w:t>
            </w:r>
          </w:p>
        </w:tc>
        <w:tc>
          <w:tcPr>
            <w:tcW w:w="36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F10F4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 w:rsidRPr="00F10F41">
              <w:rPr>
                <w:rFonts w:ascii="Times New Roman" w:hAnsi="Times New Roman"/>
                <w:sz w:val="24"/>
              </w:rPr>
              <w:t xml:space="preserve">Радиус поворота с грузом  </w:t>
            </w:r>
            <w:r w:rsidRPr="00F10F41">
              <w:rPr>
                <w:rFonts w:ascii="Times New Roman" w:hAnsi="Times New Roman"/>
                <w:sz w:val="24"/>
              </w:rPr>
              <w:br/>
              <w:t xml:space="preserve">(м)                       </w:t>
            </w:r>
          </w:p>
        </w:tc>
      </w:tr>
      <w:tr w:rsidR="00644340" w:rsidRPr="00F10F41">
        <w:trPr>
          <w:cantSplit/>
          <w:trHeight w:val="24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644340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644340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644340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36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644340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644340" w:rsidRPr="00F10F41">
        <w:trPr>
          <w:cantSplit/>
          <w:trHeight w:val="360"/>
        </w:trPr>
        <w:tc>
          <w:tcPr>
            <w:tcW w:w="79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F10F4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 w:rsidRPr="00F10F41">
              <w:rPr>
                <w:rFonts w:ascii="Times New Roman" w:hAnsi="Times New Roman"/>
                <w:sz w:val="24"/>
              </w:rPr>
              <w:t xml:space="preserve">Вид сопровождения (марка автомобиля, модель, номерной     </w:t>
            </w:r>
            <w:r w:rsidRPr="00F10F41">
              <w:rPr>
                <w:rFonts w:ascii="Times New Roman" w:hAnsi="Times New Roman"/>
                <w:sz w:val="24"/>
              </w:rPr>
              <w:br/>
              <w:t xml:space="preserve">знак)                                                     </w:t>
            </w:r>
          </w:p>
        </w:tc>
        <w:tc>
          <w:tcPr>
            <w:tcW w:w="2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644340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644340" w:rsidRPr="00F10F41">
        <w:trPr>
          <w:cantSplit/>
          <w:trHeight w:val="240"/>
        </w:trPr>
        <w:tc>
          <w:tcPr>
            <w:tcW w:w="79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F10F41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 w:rsidRPr="00F10F41">
              <w:rPr>
                <w:rFonts w:ascii="Times New Roman" w:hAnsi="Times New Roman"/>
                <w:sz w:val="24"/>
              </w:rPr>
              <w:t>Предполагаемая скорость движения автопоезда (</w:t>
            </w:r>
            <w:proofErr w:type="gramStart"/>
            <w:r w:rsidRPr="00F10F41">
              <w:rPr>
                <w:rFonts w:ascii="Times New Roman" w:hAnsi="Times New Roman"/>
                <w:sz w:val="24"/>
              </w:rPr>
              <w:t>км</w:t>
            </w:r>
            <w:proofErr w:type="gramEnd"/>
            <w:r w:rsidRPr="00F10F41">
              <w:rPr>
                <w:rFonts w:ascii="Times New Roman" w:hAnsi="Times New Roman"/>
                <w:sz w:val="24"/>
              </w:rPr>
              <w:t xml:space="preserve">/ч)        </w:t>
            </w:r>
          </w:p>
        </w:tc>
        <w:tc>
          <w:tcPr>
            <w:tcW w:w="2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340" w:rsidRPr="00F10F41" w:rsidRDefault="00644340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</w:tbl>
    <w:p w:rsidR="00644340" w:rsidRPr="00F10F41" w:rsidRDefault="00644340">
      <w:pPr>
        <w:jc w:val="both"/>
        <w:rPr>
          <w:rFonts w:ascii="Times New Roman" w:hAnsi="Times New Roman"/>
        </w:rPr>
      </w:pPr>
    </w:p>
    <w:p w:rsidR="00644340" w:rsidRPr="00F10F41" w:rsidRDefault="00F10F41">
      <w:pPr>
        <w:pStyle w:val="ConsPlusNonformat"/>
        <w:rPr>
          <w:rFonts w:ascii="Times New Roman" w:hAnsi="Times New Roman"/>
          <w:sz w:val="24"/>
        </w:rPr>
      </w:pPr>
      <w:r w:rsidRPr="00F10F41">
        <w:rPr>
          <w:rFonts w:ascii="Times New Roman" w:hAnsi="Times New Roman"/>
          <w:sz w:val="24"/>
        </w:rPr>
        <w:t>_________________________________</w:t>
      </w:r>
    </w:p>
    <w:p w:rsidR="00644340" w:rsidRPr="00F10F41" w:rsidRDefault="00F10F41">
      <w:pPr>
        <w:pStyle w:val="ConsPlusNonformat"/>
        <w:rPr>
          <w:rFonts w:ascii="Times New Roman" w:hAnsi="Times New Roman"/>
          <w:sz w:val="16"/>
        </w:rPr>
      </w:pPr>
      <w:r w:rsidRPr="00F10F41">
        <w:rPr>
          <w:rFonts w:ascii="Times New Roman" w:hAnsi="Times New Roman"/>
          <w:sz w:val="16"/>
        </w:rPr>
        <w:t xml:space="preserve">   (подпись должностного лица)</w:t>
      </w:r>
    </w:p>
    <w:p w:rsidR="00644340" w:rsidRPr="00F10F41" w:rsidRDefault="00F10F41">
      <w:pPr>
        <w:pStyle w:val="ConsPlusNonformat"/>
        <w:rPr>
          <w:rFonts w:ascii="Times New Roman" w:hAnsi="Times New Roman"/>
          <w:sz w:val="24"/>
        </w:rPr>
      </w:pPr>
      <w:r w:rsidRPr="00F10F41">
        <w:rPr>
          <w:rFonts w:ascii="Times New Roman" w:hAnsi="Times New Roman"/>
          <w:sz w:val="24"/>
        </w:rPr>
        <w:t>____________________________________  ____________  __________________</w:t>
      </w:r>
    </w:p>
    <w:p w:rsidR="00644340" w:rsidRPr="00F10F41" w:rsidRDefault="00F10F41">
      <w:pPr>
        <w:pStyle w:val="ConsPlusNonformat"/>
        <w:rPr>
          <w:rFonts w:ascii="Times New Roman" w:hAnsi="Times New Roman"/>
          <w:sz w:val="16"/>
        </w:rPr>
      </w:pPr>
      <w:r w:rsidRPr="00F10F41">
        <w:rPr>
          <w:rFonts w:ascii="Times New Roman" w:hAnsi="Times New Roman"/>
          <w:sz w:val="24"/>
        </w:rPr>
        <w:t xml:space="preserve">                         </w:t>
      </w:r>
      <w:r w:rsidRPr="00F10F41">
        <w:rPr>
          <w:rFonts w:ascii="Times New Roman" w:hAnsi="Times New Roman"/>
          <w:sz w:val="16"/>
        </w:rPr>
        <w:t>(должность)                                                              (подпись)                                   (Ф.И.О.)</w:t>
      </w:r>
    </w:p>
    <w:p w:rsidR="00644340" w:rsidRPr="00F10F41" w:rsidRDefault="00F10F41" w:rsidP="009319EB">
      <w:pPr>
        <w:jc w:val="right"/>
        <w:outlineLvl w:val="1"/>
        <w:rPr>
          <w:rFonts w:ascii="Times New Roman" w:hAnsi="Times New Roman"/>
        </w:rPr>
        <w:sectPr w:rsidR="00644340" w:rsidRPr="00F10F41">
          <w:pgSz w:w="11906" w:h="16838" w:code="9"/>
          <w:pgMar w:top="1134" w:right="423" w:bottom="1134" w:left="1701" w:header="708" w:footer="708" w:gutter="0"/>
          <w:cols w:space="720"/>
        </w:sectPr>
      </w:pPr>
      <w:r w:rsidRPr="00F10F41">
        <w:rPr>
          <w:rFonts w:ascii="Times New Roman" w:hAnsi="Times New Roman"/>
        </w:rPr>
        <w:t xml:space="preserve">                                  </w:t>
      </w:r>
      <w:r w:rsidR="009319EB">
        <w:rPr>
          <w:rFonts w:ascii="Times New Roman" w:hAnsi="Times New Roman"/>
        </w:rPr>
        <w:t xml:space="preserve">                              </w:t>
      </w:r>
    </w:p>
    <w:p w:rsidR="009319EB" w:rsidRPr="00F10F41" w:rsidRDefault="009319EB" w:rsidP="009319EB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lastRenderedPageBreak/>
        <w:t xml:space="preserve">   </w:t>
      </w:r>
      <w:r>
        <w:rPr>
          <w:rFonts w:ascii="Times New Roman" w:hAnsi="Times New Roman"/>
        </w:rPr>
        <w:t>(лицевая сторона)</w:t>
      </w:r>
    </w:p>
    <w:p w:rsidR="00644340" w:rsidRPr="00726B94" w:rsidRDefault="009319EB" w:rsidP="009319EB">
      <w:pPr>
        <w:widowControl w:val="0"/>
        <w:spacing w:after="0"/>
        <w:outlineLvl w:val="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</w:t>
      </w:r>
      <w:r w:rsidR="00F10F41" w:rsidRPr="00726B94">
        <w:rPr>
          <w:rFonts w:ascii="Times New Roman" w:hAnsi="Times New Roman"/>
          <w:sz w:val="20"/>
        </w:rPr>
        <w:t>Приложение 3</w:t>
      </w:r>
    </w:p>
    <w:p w:rsidR="00644340" w:rsidRPr="00726B94" w:rsidRDefault="00F10F41" w:rsidP="00726B94">
      <w:pPr>
        <w:widowControl w:val="0"/>
        <w:spacing w:after="0"/>
        <w:jc w:val="right"/>
        <w:rPr>
          <w:rFonts w:ascii="Times New Roman" w:hAnsi="Times New Roman"/>
          <w:sz w:val="20"/>
        </w:rPr>
      </w:pPr>
      <w:r w:rsidRPr="00726B94">
        <w:rPr>
          <w:rFonts w:ascii="Times New Roman" w:hAnsi="Times New Roman"/>
          <w:sz w:val="20"/>
        </w:rPr>
        <w:t>к Административному регламенту</w:t>
      </w:r>
    </w:p>
    <w:p w:rsidR="00644340" w:rsidRPr="00F10F41" w:rsidRDefault="00F10F41" w:rsidP="00726B94">
      <w:pPr>
        <w:widowControl w:val="0"/>
        <w:spacing w:after="0"/>
        <w:jc w:val="center"/>
        <w:rPr>
          <w:rFonts w:ascii="Times New Roman" w:hAnsi="Times New Roman"/>
          <w:b/>
        </w:rPr>
      </w:pPr>
      <w:bookmarkStart w:id="3" w:name="Par314"/>
      <w:bookmarkEnd w:id="3"/>
      <w:r w:rsidRPr="00F10F41">
        <w:rPr>
          <w:rFonts w:ascii="Times New Roman" w:hAnsi="Times New Roman"/>
          <w:b/>
        </w:rPr>
        <w:t>СПЕЦИАЛЬНОЕ РАЗРЕШЕНИЕ N _______</w:t>
      </w:r>
    </w:p>
    <w:p w:rsidR="00644340" w:rsidRPr="00F10F41" w:rsidRDefault="00F10F41" w:rsidP="00726B94">
      <w:pPr>
        <w:widowControl w:val="0"/>
        <w:spacing w:after="0"/>
        <w:jc w:val="center"/>
        <w:rPr>
          <w:rFonts w:ascii="Times New Roman" w:hAnsi="Times New Roman"/>
          <w:b/>
        </w:rPr>
      </w:pPr>
      <w:r w:rsidRPr="00F10F41">
        <w:rPr>
          <w:rFonts w:ascii="Times New Roman" w:hAnsi="Times New Roman"/>
          <w:b/>
        </w:rPr>
        <w:t xml:space="preserve">на движение по автомобильным дорогам </w:t>
      </w:r>
      <w:proofErr w:type="gramStart"/>
      <w:r w:rsidRPr="00F10F41">
        <w:rPr>
          <w:rFonts w:ascii="Times New Roman" w:hAnsi="Times New Roman"/>
          <w:b/>
        </w:rPr>
        <w:t>транспортного</w:t>
      </w:r>
      <w:proofErr w:type="gramEnd"/>
    </w:p>
    <w:p w:rsidR="00644340" w:rsidRPr="00F10F41" w:rsidRDefault="00F10F41" w:rsidP="00726B94">
      <w:pPr>
        <w:widowControl w:val="0"/>
        <w:spacing w:after="0"/>
        <w:jc w:val="center"/>
        <w:rPr>
          <w:rFonts w:ascii="Times New Roman" w:hAnsi="Times New Roman"/>
          <w:b/>
        </w:rPr>
      </w:pPr>
      <w:r w:rsidRPr="00F10F41">
        <w:rPr>
          <w:rFonts w:ascii="Times New Roman" w:hAnsi="Times New Roman"/>
          <w:b/>
        </w:rPr>
        <w:t xml:space="preserve">средства, осуществляющего перевозки </w:t>
      </w:r>
      <w:proofErr w:type="gramStart"/>
      <w:r w:rsidRPr="00F10F41">
        <w:rPr>
          <w:rFonts w:ascii="Times New Roman" w:hAnsi="Times New Roman"/>
          <w:b/>
        </w:rPr>
        <w:t>тяжеловесных</w:t>
      </w:r>
      <w:proofErr w:type="gramEnd"/>
    </w:p>
    <w:p w:rsidR="00644340" w:rsidRPr="009319EB" w:rsidRDefault="00F10F41" w:rsidP="009319EB">
      <w:pPr>
        <w:widowControl w:val="0"/>
        <w:spacing w:after="0"/>
        <w:jc w:val="center"/>
        <w:rPr>
          <w:rFonts w:ascii="Times New Roman" w:hAnsi="Times New Roman"/>
          <w:b/>
        </w:rPr>
      </w:pPr>
      <w:r w:rsidRPr="00F10F41">
        <w:rPr>
          <w:rFonts w:ascii="Times New Roman" w:hAnsi="Times New Roman"/>
          <w:b/>
        </w:rPr>
        <w:t>и (или) крупногабаритных грузов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66"/>
        <w:gridCol w:w="400"/>
        <w:gridCol w:w="734"/>
        <w:gridCol w:w="864"/>
        <w:gridCol w:w="739"/>
        <w:gridCol w:w="1493"/>
        <w:gridCol w:w="379"/>
        <w:gridCol w:w="370"/>
        <w:gridCol w:w="235"/>
        <w:gridCol w:w="710"/>
        <w:gridCol w:w="790"/>
      </w:tblGrid>
      <w:tr w:rsidR="00644340" w:rsidRPr="009319EB">
        <w:trPr>
          <w:tblCellSpacing w:w="5" w:type="nil"/>
        </w:trPr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Вид перевозки (международная, межрегиональная, местная)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644340" w:rsidRPr="009319EB">
        <w:trPr>
          <w:tblCellSpacing w:w="5" w:type="nil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Разрешено выполнить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 xml:space="preserve">Поездок в период </w:t>
            </w:r>
            <w:proofErr w:type="gramStart"/>
            <w:r w:rsidRPr="009319EB">
              <w:rPr>
                <w:rFonts w:ascii="Times New Roman" w:hAnsi="Times New Roman"/>
                <w:sz w:val="20"/>
              </w:rPr>
              <w:t>с</w:t>
            </w:r>
            <w:proofErr w:type="gramEnd"/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по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644340" w:rsidRPr="009319EB">
        <w:trPr>
          <w:tblCellSpacing w:w="5" w:type="nil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По маршруту</w:t>
            </w:r>
          </w:p>
        </w:tc>
      </w:tr>
      <w:tr w:rsidR="00644340" w:rsidRPr="009319EB">
        <w:trPr>
          <w:tblCellSpacing w:w="5" w:type="nil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644340" w:rsidRPr="009319EB">
        <w:trPr>
          <w:tblCellSpacing w:w="5" w:type="nil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proofErr w:type="gramStart"/>
            <w:r w:rsidRPr="009319EB">
              <w:rPr>
                <w:rFonts w:ascii="Times New Roman" w:hAnsi="Times New Roman"/>
                <w:sz w:val="20"/>
              </w:rPr>
              <w:t>Транспортное средство (автопоезд)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(полуприцепа)))</w:t>
            </w:r>
            <w:proofErr w:type="gramEnd"/>
          </w:p>
        </w:tc>
      </w:tr>
      <w:tr w:rsidR="00644340" w:rsidRPr="009319EB">
        <w:trPr>
          <w:tblCellSpacing w:w="5" w:type="nil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644340" w:rsidRPr="009319EB">
        <w:trPr>
          <w:tblCellSpacing w:w="5" w:type="nil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Наименование, адрес и телефон владельца транспортного средства</w:t>
            </w:r>
          </w:p>
        </w:tc>
      </w:tr>
      <w:tr w:rsidR="00644340" w:rsidRPr="009319EB">
        <w:trPr>
          <w:tblCellSpacing w:w="5" w:type="nil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644340" w:rsidRPr="009319EB">
        <w:trPr>
          <w:tblCellSpacing w:w="5" w:type="nil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Характеристика груза (наименование, габариты, масса)</w:t>
            </w:r>
          </w:p>
        </w:tc>
      </w:tr>
      <w:tr w:rsidR="00644340" w:rsidRPr="009319EB">
        <w:trPr>
          <w:tblCellSpacing w:w="5" w:type="nil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644340" w:rsidRPr="009319EB">
        <w:trPr>
          <w:tblCellSpacing w:w="5" w:type="nil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Параметры транспортного средства (автопоезда):</w:t>
            </w:r>
          </w:p>
        </w:tc>
      </w:tr>
      <w:tr w:rsidR="00644340" w:rsidRPr="009319EB">
        <w:trPr>
          <w:tblCellSpacing w:w="5" w:type="nil"/>
        </w:trPr>
        <w:tc>
          <w:tcPr>
            <w:tcW w:w="3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Масса транспортного средства (автопоезда) без груза/с грузом (т)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Масса тягача (т)</w:t>
            </w:r>
          </w:p>
        </w:tc>
        <w:tc>
          <w:tcPr>
            <w:tcW w:w="2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Масса прицепа (полуприцепа) (т)</w:t>
            </w:r>
          </w:p>
        </w:tc>
      </w:tr>
      <w:tr w:rsidR="00644340" w:rsidRPr="009319EB">
        <w:trPr>
          <w:tblCellSpacing w:w="5" w:type="nil"/>
        </w:trPr>
        <w:tc>
          <w:tcPr>
            <w:tcW w:w="3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644340" w:rsidRPr="009319EB">
        <w:trPr>
          <w:tblCellSpacing w:w="5" w:type="nil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Расстояния между осями</w:t>
            </w:r>
          </w:p>
        </w:tc>
        <w:tc>
          <w:tcPr>
            <w:tcW w:w="6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644340" w:rsidRPr="009319EB">
        <w:trPr>
          <w:tblCellSpacing w:w="5" w:type="nil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Нагрузки на оси (т)</w:t>
            </w:r>
          </w:p>
        </w:tc>
        <w:tc>
          <w:tcPr>
            <w:tcW w:w="6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644340" w:rsidRPr="009319EB">
        <w:trPr>
          <w:tblCellSpacing w:w="5" w:type="nil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Габариты транспортного средства (автопоезда):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Длина (м)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Ширина (м)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Высота (м)</w:t>
            </w:r>
          </w:p>
        </w:tc>
      </w:tr>
      <w:tr w:rsidR="00644340" w:rsidRPr="009319EB">
        <w:trPr>
          <w:tblCellSpacing w:w="5" w:type="nil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644340" w:rsidRPr="009319EB">
        <w:trPr>
          <w:tblCellSpacing w:w="5" w:type="nil"/>
        </w:trPr>
        <w:tc>
          <w:tcPr>
            <w:tcW w:w="7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Разрешение выдано (наименование уполномоченного органа)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644340" w:rsidRPr="009319EB">
        <w:trPr>
          <w:tblCellSpacing w:w="5" w:type="nil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644340" w:rsidRPr="009319EB">
        <w:trPr>
          <w:tblCellSpacing w:w="5" w:type="nil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644340" w:rsidRPr="009319EB">
        <w:trPr>
          <w:tblCellSpacing w:w="5" w:type="nil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2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(ФИО)</w:t>
            </w:r>
          </w:p>
        </w:tc>
      </w:tr>
      <w:tr w:rsidR="00644340" w:rsidRPr="009319EB">
        <w:trPr>
          <w:tblCellSpacing w:w="5" w:type="nil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"____" ________ 20___ г.</w:t>
            </w:r>
          </w:p>
        </w:tc>
      </w:tr>
    </w:tbl>
    <w:p w:rsidR="00644340" w:rsidRPr="009319EB" w:rsidRDefault="00644340" w:rsidP="00726B94">
      <w:pPr>
        <w:widowControl w:val="0"/>
        <w:rPr>
          <w:rFonts w:ascii="Times New Roman" w:hAnsi="Times New Roman"/>
          <w:sz w:val="20"/>
        </w:rPr>
        <w:sectPr w:rsidR="00644340" w:rsidRPr="009319EB">
          <w:pgSz w:w="11906" w:h="16838" w:code="9"/>
          <w:pgMar w:top="1134" w:right="423" w:bottom="1134" w:left="1701" w:header="708" w:footer="708" w:gutter="0"/>
          <w:cols w:space="720"/>
        </w:sectPr>
      </w:pPr>
    </w:p>
    <w:p w:rsidR="00644340" w:rsidRPr="009319EB" w:rsidRDefault="00F10F41" w:rsidP="009319EB">
      <w:pPr>
        <w:widowControl w:val="0"/>
        <w:rPr>
          <w:rFonts w:ascii="Times New Roman" w:hAnsi="Times New Roman"/>
          <w:sz w:val="20"/>
        </w:rPr>
      </w:pPr>
      <w:r w:rsidRPr="009319EB">
        <w:rPr>
          <w:rFonts w:ascii="Times New Roman" w:hAnsi="Times New Roman"/>
          <w:sz w:val="20"/>
        </w:rPr>
        <w:lastRenderedPageBreak/>
        <w:t>(оборотная сторона)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24"/>
        <w:gridCol w:w="1733"/>
        <w:gridCol w:w="744"/>
        <w:gridCol w:w="869"/>
        <w:gridCol w:w="4010"/>
      </w:tblGrid>
      <w:tr w:rsidR="00644340" w:rsidRPr="00F10F41">
        <w:trPr>
          <w:tblCellSpacing w:w="5" w:type="nil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Вид сопровождения</w:t>
            </w:r>
          </w:p>
        </w:tc>
        <w:tc>
          <w:tcPr>
            <w:tcW w:w="7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644340" w:rsidRPr="00F10F41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 xml:space="preserve">Особые условия движения </w:t>
            </w:r>
            <w:hyperlink w:anchor="Par400" w:history="1">
              <w:r w:rsidRPr="009319EB">
                <w:rPr>
                  <w:rFonts w:ascii="Times New Roman" w:hAnsi="Times New Roman"/>
                  <w:color w:val="0000FF"/>
                  <w:sz w:val="20"/>
                </w:rPr>
                <w:t>&lt;*&gt;</w:t>
              </w:r>
            </w:hyperlink>
          </w:p>
        </w:tc>
      </w:tr>
      <w:tr w:rsidR="00644340" w:rsidRPr="00F10F41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644340" w:rsidRPr="00F10F41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Владельцы автомобильных дорог, сооружений, инженерных коммуникаций, органы управления Госавтоинспекции и другие организации, согласовавшие перевозку (указывается наименование согласующей организации, исходящий номер и дата согласования)</w:t>
            </w:r>
          </w:p>
        </w:tc>
      </w:tr>
      <w:tr w:rsidR="00644340" w:rsidRPr="00F10F41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644340" w:rsidRPr="00F10F41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 xml:space="preserve">А. С основными положениями и требованиями законодательства Российской Федерации в области перевозки тяжеловесных и (или) крупногабаритных грузов по дорогам Российской Федерации и настоящего специального разрешения </w:t>
            </w:r>
            <w:proofErr w:type="gramStart"/>
            <w:r w:rsidRPr="009319EB">
              <w:rPr>
                <w:rFonts w:ascii="Times New Roman" w:hAnsi="Times New Roman"/>
                <w:sz w:val="20"/>
              </w:rPr>
              <w:t>ознакомлен</w:t>
            </w:r>
            <w:proofErr w:type="gramEnd"/>
            <w:r w:rsidRPr="009319EB">
              <w:rPr>
                <w:rFonts w:ascii="Times New Roman" w:hAnsi="Times New Roman"/>
                <w:sz w:val="20"/>
              </w:rPr>
              <w:t>:</w:t>
            </w:r>
          </w:p>
        </w:tc>
      </w:tr>
      <w:tr w:rsidR="00644340" w:rsidRPr="00F10F41">
        <w:trPr>
          <w:tblCellSpacing w:w="5" w:type="nil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Водител</w:t>
            </w:r>
            <w:proofErr w:type="gramStart"/>
            <w:r w:rsidRPr="009319EB">
              <w:rPr>
                <w:rFonts w:ascii="Times New Roman" w:hAnsi="Times New Roman"/>
                <w:sz w:val="20"/>
              </w:rPr>
              <w:t>ь(</w:t>
            </w:r>
            <w:proofErr w:type="gramEnd"/>
            <w:r w:rsidRPr="009319EB">
              <w:rPr>
                <w:rFonts w:ascii="Times New Roman" w:hAnsi="Times New Roman"/>
                <w:sz w:val="20"/>
              </w:rPr>
              <w:t>и) транспортного средства</w:t>
            </w:r>
          </w:p>
        </w:tc>
        <w:tc>
          <w:tcPr>
            <w:tcW w:w="5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644340" w:rsidRPr="00F10F41">
        <w:trPr>
          <w:tblCellSpacing w:w="5" w:type="nil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(Ф.И.О.) подпись</w:t>
            </w:r>
          </w:p>
        </w:tc>
      </w:tr>
      <w:tr w:rsidR="00644340" w:rsidRPr="00F10F41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Б. Транспортное средство с грузом/без груза соответствует требованиям законодательства Российской Федерации в области перевозки тяжеловесных и (или) крупногабаритных грузов и параметрам, указанным в настоящем специальном разрешении</w:t>
            </w:r>
          </w:p>
        </w:tc>
      </w:tr>
      <w:tr w:rsidR="00644340" w:rsidRPr="00F10F41">
        <w:trPr>
          <w:tblCellSpacing w:w="5" w:type="nil"/>
        </w:trPr>
        <w:tc>
          <w:tcPr>
            <w:tcW w:w="4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644340" w:rsidRPr="00F10F41">
        <w:trPr>
          <w:tblCellSpacing w:w="5" w:type="nil"/>
        </w:trPr>
        <w:tc>
          <w:tcPr>
            <w:tcW w:w="49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Подпись владельца транспортного средства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(Ф.И.О.)</w:t>
            </w:r>
          </w:p>
        </w:tc>
      </w:tr>
      <w:tr w:rsidR="00644340" w:rsidRPr="00F10F41">
        <w:trPr>
          <w:tblCellSpacing w:w="5" w:type="nil"/>
        </w:trPr>
        <w:tc>
          <w:tcPr>
            <w:tcW w:w="5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"__" _________ 20___ г.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М.П.</w:t>
            </w:r>
          </w:p>
        </w:tc>
      </w:tr>
      <w:tr w:rsidR="00644340" w:rsidRPr="00F10F41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Отметки владельца транспортного средства о поездке (поездках) транспортного средства (указывается дата начала каждой поездки, заверяется подписью ответственного лица и печатью организации)</w:t>
            </w:r>
          </w:p>
        </w:tc>
      </w:tr>
      <w:tr w:rsidR="00644340" w:rsidRPr="00F10F41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644340" w:rsidRPr="00F10F41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644340" w:rsidRPr="00F10F41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Отметки грузоотправителя об отгрузке груза при межрегиональных и местных перевозках (указывается дата отгрузки, реквизиты грузоотправителя, заверяется подписью ответственного лица и печатью организации)</w:t>
            </w:r>
          </w:p>
        </w:tc>
      </w:tr>
      <w:tr w:rsidR="00644340" w:rsidRPr="00F10F41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F10F41" w:rsidRDefault="00644340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644340" w:rsidRPr="009319EB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644340" w:rsidRPr="009319EB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(без отметок недействительно)</w:t>
            </w:r>
          </w:p>
        </w:tc>
      </w:tr>
      <w:tr w:rsidR="00644340" w:rsidRPr="009319EB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F10F41">
            <w:pPr>
              <w:widowControl w:val="0"/>
              <w:rPr>
                <w:rFonts w:ascii="Times New Roman" w:hAnsi="Times New Roman"/>
                <w:sz w:val="20"/>
              </w:rPr>
            </w:pPr>
            <w:r w:rsidRPr="009319EB">
              <w:rPr>
                <w:rFonts w:ascii="Times New Roman" w:hAnsi="Times New Roman"/>
                <w:sz w:val="20"/>
              </w:rPr>
              <w:t>Особые отметки контролирующих органов</w:t>
            </w:r>
          </w:p>
        </w:tc>
      </w:tr>
      <w:tr w:rsidR="00644340" w:rsidRPr="009319EB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40" w:rsidRPr="009319EB" w:rsidRDefault="0064434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</w:tbl>
    <w:p w:rsidR="00644340" w:rsidRPr="009319EB" w:rsidRDefault="00644340">
      <w:pPr>
        <w:widowControl w:val="0"/>
        <w:jc w:val="both"/>
        <w:rPr>
          <w:rFonts w:ascii="Times New Roman" w:hAnsi="Times New Roman"/>
          <w:sz w:val="20"/>
        </w:rPr>
      </w:pPr>
    </w:p>
    <w:p w:rsidR="00644340" w:rsidRPr="009319EB" w:rsidRDefault="00F10F41">
      <w:pPr>
        <w:widowControl w:val="0"/>
        <w:jc w:val="both"/>
        <w:rPr>
          <w:rFonts w:ascii="Times New Roman" w:hAnsi="Times New Roman"/>
          <w:sz w:val="20"/>
        </w:rPr>
      </w:pPr>
      <w:r w:rsidRPr="009319EB">
        <w:rPr>
          <w:rFonts w:ascii="Times New Roman" w:hAnsi="Times New Roman"/>
          <w:sz w:val="20"/>
        </w:rPr>
        <w:t>--------------------------------</w:t>
      </w:r>
    </w:p>
    <w:p w:rsidR="00644340" w:rsidRPr="00F10F41" w:rsidRDefault="00F10F41" w:rsidP="00726B94">
      <w:pPr>
        <w:widowControl w:val="0"/>
        <w:jc w:val="both"/>
        <w:rPr>
          <w:rFonts w:ascii="Times New Roman" w:hAnsi="Times New Roman"/>
        </w:rPr>
        <w:sectPr w:rsidR="00644340" w:rsidRPr="00F10F41">
          <w:pgSz w:w="11905" w:h="16838" w:code="9"/>
          <w:pgMar w:top="1134" w:right="423" w:bottom="1134" w:left="1701" w:header="720" w:footer="720" w:gutter="0"/>
          <w:cols w:space="720"/>
        </w:sectPr>
      </w:pPr>
      <w:bookmarkStart w:id="4" w:name="Par400"/>
      <w:bookmarkEnd w:id="4"/>
      <w:r w:rsidRPr="009319EB">
        <w:rPr>
          <w:rFonts w:ascii="Times New Roman" w:hAnsi="Times New Roman"/>
          <w:sz w:val="20"/>
        </w:rPr>
        <w:t>&lt;*&gt; Определяются уполномоченным органом, владельцами автомобильных дорог, Госавтоинспекцией</w:t>
      </w:r>
      <w:r w:rsidRPr="00F10F41">
        <w:rPr>
          <w:rFonts w:ascii="Times New Roman" w:hAnsi="Times New Roman"/>
        </w:rPr>
        <w:t>.</w:t>
      </w:r>
    </w:p>
    <w:p w:rsidR="00644340" w:rsidRPr="00F10F41" w:rsidRDefault="00644340" w:rsidP="009319EB">
      <w:pPr>
        <w:widowControl w:val="0"/>
        <w:jc w:val="both"/>
        <w:rPr>
          <w:rFonts w:ascii="Times New Roman" w:hAnsi="Times New Roman"/>
          <w:sz w:val="20"/>
        </w:rPr>
      </w:pPr>
      <w:bookmarkStart w:id="5" w:name="Par406"/>
      <w:bookmarkEnd w:id="5"/>
    </w:p>
    <w:p w:rsidR="00644340" w:rsidRPr="00726B94" w:rsidRDefault="00F10F41" w:rsidP="00726B94">
      <w:pPr>
        <w:widowControl w:val="0"/>
        <w:spacing w:after="0"/>
        <w:jc w:val="right"/>
        <w:outlineLvl w:val="1"/>
        <w:rPr>
          <w:rFonts w:ascii="Times New Roman" w:hAnsi="Times New Roman"/>
          <w:sz w:val="20"/>
        </w:rPr>
      </w:pPr>
      <w:bookmarkStart w:id="6" w:name="Par508"/>
      <w:bookmarkEnd w:id="6"/>
      <w:r w:rsidRPr="00726B94">
        <w:rPr>
          <w:rFonts w:ascii="Times New Roman" w:hAnsi="Times New Roman"/>
          <w:sz w:val="20"/>
        </w:rPr>
        <w:t>Приложение 4</w:t>
      </w:r>
    </w:p>
    <w:p w:rsidR="00644340" w:rsidRPr="00726B94" w:rsidRDefault="00F10F41" w:rsidP="00726B94">
      <w:pPr>
        <w:widowControl w:val="0"/>
        <w:spacing w:after="0"/>
        <w:jc w:val="right"/>
        <w:rPr>
          <w:rFonts w:ascii="Times New Roman" w:hAnsi="Times New Roman"/>
          <w:sz w:val="20"/>
        </w:rPr>
      </w:pPr>
      <w:r w:rsidRPr="00726B94">
        <w:rPr>
          <w:rFonts w:ascii="Times New Roman" w:hAnsi="Times New Roman"/>
          <w:sz w:val="20"/>
        </w:rPr>
        <w:t>к Административному регламенту</w:t>
      </w:r>
    </w:p>
    <w:p w:rsidR="00644340" w:rsidRPr="00F10F41" w:rsidRDefault="00644340" w:rsidP="00726B94">
      <w:pPr>
        <w:widowControl w:val="0"/>
        <w:spacing w:after="0"/>
        <w:ind w:firstLine="540"/>
        <w:jc w:val="both"/>
        <w:rPr>
          <w:rFonts w:ascii="Times New Roman" w:hAnsi="Times New Roman"/>
        </w:rPr>
      </w:pPr>
    </w:p>
    <w:p w:rsidR="00644340" w:rsidRPr="00F10F41" w:rsidRDefault="00F10F41" w:rsidP="00726B94">
      <w:pPr>
        <w:widowControl w:val="0"/>
        <w:spacing w:after="0"/>
        <w:jc w:val="center"/>
        <w:rPr>
          <w:rFonts w:ascii="Times New Roman" w:hAnsi="Times New Roman"/>
          <w:b/>
        </w:rPr>
      </w:pPr>
      <w:r w:rsidRPr="00F10F41">
        <w:rPr>
          <w:rFonts w:ascii="Times New Roman" w:hAnsi="Times New Roman"/>
          <w:b/>
        </w:rPr>
        <w:t xml:space="preserve">Блок-схема предоставления муниципальной услуги </w:t>
      </w:r>
      <w:proofErr w:type="gramStart"/>
      <w:r w:rsidRPr="00F10F41">
        <w:rPr>
          <w:rFonts w:ascii="Times New Roman" w:hAnsi="Times New Roman"/>
          <w:b/>
        </w:rPr>
        <w:t>по</w:t>
      </w:r>
      <w:proofErr w:type="gramEnd"/>
    </w:p>
    <w:p w:rsidR="00644340" w:rsidRPr="00F10F41" w:rsidRDefault="00F10F41" w:rsidP="00726B94">
      <w:pPr>
        <w:widowControl w:val="0"/>
        <w:spacing w:after="0"/>
        <w:jc w:val="center"/>
        <w:rPr>
          <w:rFonts w:ascii="Times New Roman" w:hAnsi="Times New Roman"/>
          <w:b/>
        </w:rPr>
      </w:pPr>
      <w:r w:rsidRPr="00F10F41">
        <w:rPr>
          <w:rFonts w:ascii="Times New Roman" w:hAnsi="Times New Roman"/>
          <w:b/>
        </w:rPr>
        <w:t xml:space="preserve">выдаче специального разрешения на движение по </w:t>
      </w:r>
      <w:proofErr w:type="gramStart"/>
      <w:r w:rsidRPr="00F10F41">
        <w:rPr>
          <w:rFonts w:ascii="Times New Roman" w:hAnsi="Times New Roman"/>
          <w:b/>
        </w:rPr>
        <w:t>автомобильным</w:t>
      </w:r>
      <w:proofErr w:type="gramEnd"/>
    </w:p>
    <w:p w:rsidR="00644340" w:rsidRPr="00F10F41" w:rsidRDefault="00F10F41" w:rsidP="00726B94">
      <w:pPr>
        <w:widowControl w:val="0"/>
        <w:spacing w:after="0"/>
        <w:jc w:val="center"/>
        <w:rPr>
          <w:rFonts w:ascii="Times New Roman" w:hAnsi="Times New Roman"/>
          <w:b/>
        </w:rPr>
      </w:pPr>
      <w:r w:rsidRPr="00F10F41">
        <w:rPr>
          <w:rFonts w:ascii="Times New Roman" w:hAnsi="Times New Roman"/>
          <w:b/>
        </w:rPr>
        <w:t>дорогам транспортного средства, осуществляющего перевозки</w:t>
      </w:r>
    </w:p>
    <w:p w:rsidR="00644340" w:rsidRPr="00F10F41" w:rsidRDefault="00F10F41" w:rsidP="00726B94">
      <w:pPr>
        <w:widowControl w:val="0"/>
        <w:spacing w:after="0"/>
        <w:jc w:val="center"/>
        <w:rPr>
          <w:rFonts w:ascii="Times New Roman" w:hAnsi="Times New Roman"/>
          <w:b/>
        </w:rPr>
      </w:pPr>
      <w:r w:rsidRPr="00F10F41">
        <w:rPr>
          <w:rFonts w:ascii="Times New Roman" w:hAnsi="Times New Roman"/>
          <w:b/>
        </w:rPr>
        <w:t>тяжеловесных и (или) крупногабаритных грузов</w:t>
      </w:r>
    </w:p>
    <w:p w:rsidR="00644340" w:rsidRPr="00F10F41" w:rsidRDefault="00644340" w:rsidP="00726B94">
      <w:pPr>
        <w:widowControl w:val="0"/>
        <w:spacing w:after="0"/>
        <w:ind w:firstLine="540"/>
        <w:jc w:val="both"/>
        <w:rPr>
          <w:rFonts w:ascii="Times New Roman" w:hAnsi="Times New Roman"/>
        </w:rPr>
      </w:pPr>
    </w:p>
    <w:p w:rsidR="00644340" w:rsidRPr="00F10F41" w:rsidRDefault="00691EB0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type id="3" o:spid="_x0000_m1061" coordsize="21600,21600" o:spt="1" path="m,l,21600r21600,l21600,xe">
            <v:stroke joinstyle="round"/>
            <v:path gradientshapeok="f" o:connecttype="segments"/>
          </v:shapetype>
        </w:pict>
      </w:r>
      <w:r>
        <w:rPr>
          <w:rFonts w:ascii="Times New Roman" w:hAnsi="Times New Roman"/>
        </w:rPr>
        <w:pict>
          <v:shape id="_x0000_s1026" type="#3" style="position:absolute;left:0;text-align:left;margin-left:0;margin-top:0;width:294pt;height:22pt;z-index:251659264;mso-wrap-distance-left:9pt;mso-wrap-distance-top:0;mso-wrap-distance-right:9pt;mso-wrap-distance-bottom:0;mso-position-horizontal:center;mso-position-horizontal-relative:text;mso-position-vertical:absolute;mso-position-vertical-relative:text" o:allowincell="t" fillcolor="white" strokecolor="black" strokeweight="0">
            <v:textbox style="mso-fit-shape-to-text:t">
              <w:txbxContent>
                <w:p w:rsidR="00F10F41" w:rsidRPr="00726B94" w:rsidRDefault="00F10F41">
                  <w:pPr>
                    <w:rPr>
                      <w:rFonts w:ascii="Times New Roman" w:hAnsi="Times New Roman"/>
                    </w:rPr>
                  </w:pPr>
                  <w:r>
                    <w:t xml:space="preserve">    </w:t>
                  </w:r>
                  <w:r w:rsidRPr="00726B94">
                    <w:rPr>
                      <w:rFonts w:ascii="Times New Roman" w:hAnsi="Times New Roman"/>
                    </w:rPr>
                    <w:t xml:space="preserve">Подача заявления и документов, необходимых для предоставления      </w:t>
                  </w:r>
                </w:p>
              </w:txbxContent>
            </v:textbox>
          </v:shape>
        </w:pict>
      </w:r>
    </w:p>
    <w:p w:rsidR="00644340" w:rsidRPr="00F10F41" w:rsidRDefault="00644340">
      <w:pPr>
        <w:widowControl w:val="0"/>
        <w:ind w:firstLine="540"/>
        <w:jc w:val="both"/>
        <w:rPr>
          <w:rFonts w:ascii="Times New Roman" w:hAnsi="Times New Roman"/>
        </w:rPr>
      </w:pPr>
    </w:p>
    <w:p w:rsidR="00644340" w:rsidRPr="00F10F41" w:rsidRDefault="00691EB0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type id="5" o:spid="_x0000_m1060" coordsize="21600,21600" o:spt="1" path="m,l,21600r21600,l21600,xe">
            <v:stroke joinstyle="round"/>
            <v:path gradientshapeok="f" o:connecttype="segments"/>
          </v:shapetype>
        </w:pict>
      </w:r>
      <w:r>
        <w:rPr>
          <w:rFonts w:ascii="Times New Roman" w:hAnsi="Times New Roman"/>
        </w:rPr>
        <w:pict>
          <v:shape id="_x0000_s1027" type="#5" style="position:absolute;left:0;text-align:left;margin-left:150.75pt;margin-top:8.25pt;width:18pt;height:10.5pt;z-index:251660288;mso-wrap-distance-left:9pt;mso-wrap-distance-top:0;mso-wrap-distance-right:9pt;mso-wrap-distance-bottom:0;mso-position-horizontal:absolute;mso-position-horizontal-relative:text;mso-position-vertical:absolute;mso-position-vertical-relative:text" o:allowincell="t" fillcolor="white" strokecolor="black" strokeweight="0">
            <v:textbox style="mso-fit-shape-to-text:f">
              <w:txbxContent>
                <w:p w:rsidR="00F10F41" w:rsidRDefault="00F10F41"/>
              </w:txbxContent>
            </v:textbox>
          </v:shape>
        </w:pict>
      </w:r>
    </w:p>
    <w:p w:rsidR="00644340" w:rsidRPr="00F10F41" w:rsidRDefault="00644340">
      <w:pPr>
        <w:widowControl w:val="0"/>
        <w:ind w:firstLine="540"/>
        <w:jc w:val="both"/>
        <w:rPr>
          <w:rFonts w:ascii="Times New Roman" w:hAnsi="Times New Roman"/>
        </w:rPr>
      </w:pPr>
    </w:p>
    <w:p w:rsidR="00644340" w:rsidRPr="00F10F41" w:rsidRDefault="00691EB0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type id="7" o:spid="_x0000_m1059" coordsize="21600,21600" o:spt="1" path="m,l,21600r21600,l21600,xe">
            <v:stroke joinstyle="round"/>
            <v:path gradientshapeok="f" o:connecttype="segments"/>
          </v:shapetype>
        </w:pict>
      </w:r>
      <w:r>
        <w:rPr>
          <w:rFonts w:ascii="Times New Roman" w:hAnsi="Times New Roman"/>
        </w:rPr>
        <w:pict>
          <v:shape id="_x0000_s1028" type="#7" style="position:absolute;left:0;text-align:left;margin-left:2.25pt;margin-top:1.5pt;width:335.25pt;height:33.75pt;z-index:251661312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" o:allowincell="t" fillcolor="white" strokecolor="black" strokeweight="0">
            <v:textbox style="mso-fit-shape-to-text:t">
              <w:txbxContent>
                <w:p w:rsidR="00F10F41" w:rsidRDefault="00F10F41">
                  <w:pPr>
                    <w:pStyle w:val="ConsPlusNonformat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Прием заявления и документов, необходимых для предоставления муниципальной услуги, и их регистрация в журнале "Выдача специальных     разрешений" либо отказ в приеме заявления с указанием причин отказа   </w:t>
                  </w:r>
                </w:p>
              </w:txbxContent>
            </v:textbox>
          </v:shape>
        </w:pict>
      </w:r>
    </w:p>
    <w:p w:rsidR="00644340" w:rsidRPr="00F10F41" w:rsidRDefault="00644340">
      <w:pPr>
        <w:widowControl w:val="0"/>
        <w:ind w:firstLine="540"/>
        <w:jc w:val="both"/>
        <w:rPr>
          <w:rFonts w:ascii="Times New Roman" w:hAnsi="Times New Roman"/>
        </w:rPr>
      </w:pPr>
    </w:p>
    <w:p w:rsidR="00644340" w:rsidRPr="00F10F41" w:rsidRDefault="00644340">
      <w:pPr>
        <w:widowControl w:val="0"/>
        <w:ind w:firstLine="540"/>
        <w:jc w:val="both"/>
        <w:rPr>
          <w:rFonts w:ascii="Times New Roman" w:hAnsi="Times New Roman"/>
        </w:rPr>
      </w:pPr>
    </w:p>
    <w:p w:rsidR="00644340" w:rsidRPr="00F10F41" w:rsidRDefault="00691EB0">
      <w:pPr>
        <w:widowControl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type id="11" o:spid="_x0000_m1058" coordsize="21600,21600" o:spt="1" path="m,l,21600r21600,l21600,xe">
            <v:stroke joinstyle="round"/>
            <v:path gradientshapeok="f" o:connecttype="segments"/>
          </v:shapetype>
        </w:pict>
      </w:r>
      <w:r>
        <w:rPr>
          <w:rFonts w:ascii="Times New Roman" w:hAnsi="Times New Roman"/>
        </w:rPr>
        <w:pict>
          <v:shape id="_x0000_s1030" type="#11" style="position:absolute;left:0;text-align:left;margin-left:8.5pt;margin-top:13.1pt;width:332.25pt;height:67pt;z-index:251663360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" o:allowincell="t" fillcolor="white" strokecolor="black" strokeweight="0">
            <v:textbox>
              <w:txbxContent>
                <w:p w:rsidR="00F10F41" w:rsidRDefault="00F10F41">
                  <w:pPr>
                    <w:pStyle w:val="ConsPlusNonformat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Проведение проверки представленных документов, необходимых для        предоставления муниципальной услуги, на соответствие требованиям действующего законодательства с оценкой их полноты и достоверности</w:t>
                  </w:r>
                </w:p>
              </w:txbxContent>
            </v:textbox>
          </v:shape>
        </w:pict>
      </w:r>
      <w:r>
        <w:rPr>
          <w:rFonts w:ascii="Times New Roman" w:hAnsi="Times New Roman"/>
        </w:rPr>
        <w:pict>
          <v:shapetype id="9" o:spid="_x0000_m1057" coordsize="21600,21600" o:spt="1" path="m,l,21600r21600,l21600,xe">
            <v:stroke joinstyle="round"/>
            <v:path gradientshapeok="f" o:connecttype="segments"/>
          </v:shapetype>
        </w:pict>
      </w:r>
      <w:r>
        <w:rPr>
          <w:rFonts w:ascii="Times New Roman" w:hAnsi="Times New Roman"/>
        </w:rPr>
        <w:pict>
          <v:shape id="_x0000_s1029" type="#9" style="position:absolute;left:0;text-align:left;margin-left:150.75pt;margin-top:6.75pt;width:18pt;height:10.5pt;z-index:251662336;mso-wrap-distance-left:9pt;mso-wrap-distance-top:0;mso-wrap-distance-right:9pt;mso-wrap-distance-bottom:0;mso-position-horizontal:absolute;mso-position-horizontal-relative:text;mso-position-vertical:absolute;mso-position-vertical-relative:text" o:allowincell="t" fillcolor="white" strokecolor="black" strokeweight="0">
            <v:textbox style="mso-fit-shape-to-text:f">
              <w:txbxContent>
                <w:p w:rsidR="00F10F41" w:rsidRDefault="00F10F41"/>
              </w:txbxContent>
            </v:textbox>
          </v:shape>
        </w:pict>
      </w:r>
    </w:p>
    <w:p w:rsidR="00644340" w:rsidRPr="00F10F41" w:rsidRDefault="00644340">
      <w:pPr>
        <w:pStyle w:val="ConsPlusNonformat"/>
        <w:rPr>
          <w:rFonts w:ascii="Times New Roman" w:hAnsi="Times New Roman"/>
        </w:rPr>
      </w:pPr>
    </w:p>
    <w:p w:rsidR="00644340" w:rsidRPr="00F10F41" w:rsidRDefault="00644340">
      <w:pPr>
        <w:pStyle w:val="ConsPlusNonformat"/>
        <w:rPr>
          <w:rFonts w:ascii="Times New Roman" w:hAnsi="Times New Roman"/>
        </w:rPr>
      </w:pPr>
    </w:p>
    <w:p w:rsidR="00644340" w:rsidRPr="00F10F41" w:rsidRDefault="00644340">
      <w:pPr>
        <w:pStyle w:val="ConsPlusNonformat"/>
        <w:rPr>
          <w:rFonts w:ascii="Times New Roman" w:hAnsi="Times New Roman"/>
        </w:rPr>
      </w:pPr>
    </w:p>
    <w:p w:rsidR="00644340" w:rsidRPr="00F10F41" w:rsidRDefault="00644340">
      <w:pPr>
        <w:pStyle w:val="ConsPlusNonformat"/>
        <w:rPr>
          <w:rFonts w:ascii="Times New Roman" w:hAnsi="Times New Roman"/>
        </w:rPr>
      </w:pPr>
    </w:p>
    <w:p w:rsidR="00644340" w:rsidRPr="00F10F41" w:rsidRDefault="00691EB0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type id="13" o:spid="_x0000_m1056" coordsize="21600,21600" o:spt="1" path="m,l,21600r21600,l21600,xe">
            <v:stroke joinstyle="round"/>
            <v:path gradientshapeok="f" o:connecttype="segments"/>
          </v:shapetype>
        </w:pict>
      </w:r>
      <w:r>
        <w:rPr>
          <w:rFonts w:ascii="Times New Roman" w:hAnsi="Times New Roman"/>
        </w:rPr>
        <w:pict>
          <v:shape id="_x0000_s1031" type="#13" style="position:absolute;margin-left:266.25pt;margin-top:8.25pt;width:18pt;height:10.5pt;z-index:251664384;mso-wrap-distance-left:9pt;mso-wrap-distance-top:0;mso-wrap-distance-right:9pt;mso-wrap-distance-bottom:0;mso-position-horizontal:absolute;mso-position-horizontal-relative:text;mso-position-vertical:absolute;mso-position-vertical-relative:text" o:allowincell="t" fillcolor="white" strokecolor="black" strokeweight="0">
            <v:textbox style="mso-fit-shape-to-text:f">
              <w:txbxContent>
                <w:p w:rsidR="00F10F41" w:rsidRDefault="00F10F41"/>
              </w:txbxContent>
            </v:textbox>
          </v:shape>
        </w:pict>
      </w:r>
      <w:r>
        <w:rPr>
          <w:rFonts w:ascii="Times New Roman" w:hAnsi="Times New Roman"/>
        </w:rPr>
        <w:pict>
          <v:shapetype id="15" o:spid="_x0000_m1055" coordsize="21600,21600" o:spt="1" path="m,l,21600r21600,l21600,xe">
            <v:stroke joinstyle="round"/>
            <v:path gradientshapeok="f" o:connecttype="segments"/>
          </v:shapetype>
        </w:pict>
      </w:r>
      <w:r>
        <w:rPr>
          <w:rFonts w:ascii="Times New Roman" w:hAnsi="Times New Roman"/>
        </w:rPr>
        <w:pict>
          <v:shape id="_x0000_s1032" type="#15" style="position:absolute;margin-left:63pt;margin-top:8.25pt;width:18pt;height:10.5pt;z-index:251665408;mso-wrap-distance-left:9pt;mso-wrap-distance-top:0;mso-wrap-distance-right:9pt;mso-wrap-distance-bottom:0;mso-position-horizontal:absolute;mso-position-horizontal-relative:text;mso-position-vertical:absolute;mso-position-vertical-relative:text" o:allowincell="t" fillcolor="white" strokecolor="black" strokeweight="0">
            <v:textbox style="mso-fit-shape-to-text:f">
              <w:txbxContent>
                <w:p w:rsidR="00F10F41" w:rsidRDefault="00F10F41"/>
              </w:txbxContent>
            </v:textbox>
          </v:shape>
        </w:pict>
      </w:r>
    </w:p>
    <w:p w:rsidR="00644340" w:rsidRPr="00F10F41" w:rsidRDefault="00644340">
      <w:pPr>
        <w:pStyle w:val="ConsPlusNonformat"/>
        <w:rPr>
          <w:rFonts w:ascii="Times New Roman" w:hAnsi="Times New Roman"/>
        </w:rPr>
      </w:pPr>
    </w:p>
    <w:p w:rsidR="00644340" w:rsidRPr="00F10F41" w:rsidRDefault="00691EB0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type id="17" o:spid="_x0000_m1054" coordsize="21600,21600" o:spt="1" path="m,l,21600r21600,l21600,xe">
            <v:stroke joinstyle="round"/>
            <v:path gradientshapeok="f" o:connecttype="segments"/>
          </v:shapetype>
        </w:pict>
      </w:r>
      <w:r>
        <w:rPr>
          <w:rFonts w:ascii="Times New Roman" w:hAnsi="Times New Roman"/>
        </w:rPr>
        <w:pict>
          <v:shape id="_x0000_s1034" type="#17" style="position:absolute;margin-left:228pt;margin-top:1.5pt;width:109.5pt;height:57pt;z-index:251667456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allowincell="t" fillcolor="white" strokecolor="black" strokeweight="0">
            <v:textbox>
              <w:txbxContent>
                <w:p w:rsidR="00F10F41" w:rsidRDefault="00F10F41">
                  <w:pPr>
                    <w:pStyle w:val="ConsPlusNonformat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Уведомление заявителя о</w:t>
                  </w:r>
                </w:p>
                <w:p w:rsidR="00F10F41" w:rsidRDefault="00F10F41">
                  <w:pPr>
                    <w:pStyle w:val="ConsPlusNonformat"/>
                    <w:rPr>
                      <w:rFonts w:ascii="Times New Roman" w:hAnsi="Times New Roman"/>
                      <w:sz w:val="22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2"/>
                    </w:rPr>
                    <w:t>наличии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</w:rPr>
                    <w:t xml:space="preserve"> оснований для отказа в приеме документов</w:t>
                  </w:r>
                  <w:r>
                    <w:rPr>
                      <w:rFonts w:ascii="Times New Roman" w:hAnsi="Times New Roman"/>
                      <w:color w:val="FF0000"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</w:rPr>
                    <w:t xml:space="preserve">с указанием причин отказа </w:t>
                  </w:r>
                </w:p>
              </w:txbxContent>
            </v:textbox>
          </v:shape>
        </w:pict>
      </w:r>
      <w:r>
        <w:rPr>
          <w:rFonts w:ascii="Times New Roman" w:hAnsi="Times New Roman"/>
        </w:rPr>
        <w:pict>
          <v:shapetype id="19" o:spid="_x0000_m1053" coordsize="21600,21600" o:spt="1" path="m,l,21600r21600,l21600,xe">
            <v:stroke joinstyle="round"/>
            <v:path gradientshapeok="f" o:connecttype="segments"/>
          </v:shapetype>
        </w:pict>
      </w:r>
      <w:r>
        <w:rPr>
          <w:rFonts w:ascii="Times New Roman" w:hAnsi="Times New Roman"/>
        </w:rPr>
        <w:pict>
          <v:shape id="_x0000_s1033" type="#19" style="position:absolute;margin-left:3pt;margin-top:2.25pt;width:213.75pt;height:63pt;z-index:251666432;mso-wrap-distance-left:9pt;mso-wrap-distance-top:0;mso-wrap-distance-right:9pt;mso-wrap-distance-bottom:0;mso-position-horizontal:absolute;mso-position-horizontal-relative:text;mso-position-vertical:absolute;mso-position-vertical-relative:text" o:allowincell="t" fillcolor="white" strokecolor="black" strokeweight="0">
            <v:textbox style="mso-fit-shape-to-text:t">
              <w:txbxContent>
                <w:p w:rsidR="00F10F41" w:rsidRDefault="00F10F41">
                  <w:pPr>
                    <w:pStyle w:val="ConsPlusNonformat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Подготовка и направление заявки на согласование       маршрута транспортного средства, осуществляющего перевозки тяжеловесных и (или) крупногабаритных, опасных грузов, с владельцами автомобильных дорог (инженерных сооружений), по   которым проходит маршрут перевозки                          </w:t>
                  </w:r>
                </w:p>
              </w:txbxContent>
            </v:textbox>
          </v:shape>
        </w:pict>
      </w:r>
    </w:p>
    <w:p w:rsidR="00644340" w:rsidRPr="00F10F41" w:rsidRDefault="00644340">
      <w:pPr>
        <w:pStyle w:val="ConsPlusNonformat"/>
        <w:rPr>
          <w:rFonts w:ascii="Times New Roman" w:hAnsi="Times New Roman"/>
        </w:rPr>
      </w:pPr>
    </w:p>
    <w:p w:rsidR="00644340" w:rsidRPr="00F10F41" w:rsidRDefault="00644340">
      <w:pPr>
        <w:pStyle w:val="ConsPlusNonformat"/>
        <w:rPr>
          <w:rFonts w:ascii="Times New Roman" w:hAnsi="Times New Roman"/>
        </w:rPr>
      </w:pPr>
    </w:p>
    <w:p w:rsidR="00644340" w:rsidRPr="00F10F41" w:rsidRDefault="00644340">
      <w:pPr>
        <w:pStyle w:val="ConsPlusNonformat"/>
        <w:rPr>
          <w:rFonts w:ascii="Times New Roman" w:hAnsi="Times New Roman"/>
        </w:rPr>
      </w:pPr>
    </w:p>
    <w:p w:rsidR="00644340" w:rsidRPr="00F10F41" w:rsidRDefault="00644340">
      <w:pPr>
        <w:pStyle w:val="ConsPlusNonformat"/>
        <w:rPr>
          <w:rFonts w:ascii="Times New Roman" w:hAnsi="Times New Roman"/>
        </w:rPr>
      </w:pPr>
    </w:p>
    <w:p w:rsidR="00644340" w:rsidRPr="00F10F41" w:rsidRDefault="00644340">
      <w:pPr>
        <w:pStyle w:val="ConsPlusNonformat"/>
        <w:rPr>
          <w:rFonts w:ascii="Times New Roman" w:hAnsi="Times New Roman"/>
        </w:rPr>
      </w:pPr>
    </w:p>
    <w:p w:rsidR="00644340" w:rsidRPr="00F10F41" w:rsidRDefault="00644340">
      <w:pPr>
        <w:pStyle w:val="ConsPlusNonformat"/>
        <w:rPr>
          <w:rFonts w:ascii="Times New Roman" w:hAnsi="Times New Roman"/>
        </w:rPr>
      </w:pPr>
    </w:p>
    <w:p w:rsidR="00644340" w:rsidRPr="00F10F41" w:rsidRDefault="00644340">
      <w:pPr>
        <w:pStyle w:val="ConsPlusNonformat"/>
        <w:rPr>
          <w:rFonts w:ascii="Times New Roman" w:hAnsi="Times New Roman"/>
        </w:rPr>
      </w:pPr>
    </w:p>
    <w:p w:rsidR="00644340" w:rsidRPr="00F10F41" w:rsidRDefault="00691EB0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type id="21" o:spid="_x0000_m1052" coordsize="21600,21600" o:spt="1" path="m,l,21600r21600,l21600,xe">
            <v:stroke joinstyle="round"/>
            <v:path gradientshapeok="f" o:connecttype="segments"/>
          </v:shapetype>
        </w:pict>
      </w:r>
      <w:r>
        <w:rPr>
          <w:rFonts w:ascii="Times New Roman" w:hAnsi="Times New Roman"/>
        </w:rPr>
        <w:pict>
          <v:shape id="_x0000_s1040" type="#21" style="position:absolute;margin-left:238.5pt;margin-top:-30pt;width:8.25pt;height:71.25pt;rotation:-3373894fd;z-index:251671552;mso-wrap-distance-left:9pt;mso-wrap-distance-top:0;mso-wrap-distance-right:9pt;mso-wrap-distance-bottom:0;mso-position-horizontal:absolute;mso-position-horizontal-relative:text;mso-position-vertical:absolute;mso-position-vertical-relative:text" o:allowincell="t" fillcolor="white" strokecolor="black" strokeweight="0">
            <v:textbox style="mso-fit-shape-to-text:f">
              <w:txbxContent>
                <w:p w:rsidR="00F10F41" w:rsidRDefault="00F10F41"/>
              </w:txbxContent>
            </v:textbox>
          </v:shape>
        </w:pict>
      </w:r>
      <w:r>
        <w:rPr>
          <w:rFonts w:ascii="Times New Roman" w:hAnsi="Times New Roman"/>
        </w:rPr>
        <w:pict>
          <v:rect id="23" o:spid="_x0000_s1051" style="position:absolute;margin-left:0;margin-top:0;width:50pt;height:50pt;z-index:251651072;visibility:hidden">
            <v:stroke joinstyle="round"/>
            <v:path gradientshapeok="f" o:connecttype="segments"/>
            <o:lock v:ext="edit" selection="t"/>
          </v:rect>
        </w:pict>
      </w:r>
      <w:r>
        <w:rPr>
          <w:rFonts w:ascii="Times New Roman" w:hAnsi="Times New Roman"/>
        </w:rPr>
        <w:pict>
          <v:rect id="25" o:spid="_x0000_s1050" style="position:absolute;margin-left:0;margin-top:0;width:50pt;height:50pt;z-index:251652096;visibility:hidden">
            <v:stroke joinstyle="round"/>
            <v:path gradientshapeok="f" o:connecttype="segments"/>
            <o:lock v:ext="edit" selection="t"/>
          </v:rect>
        </w:pict>
      </w:r>
    </w:p>
    <w:p w:rsidR="00644340" w:rsidRPr="00F10F41" w:rsidRDefault="00691EB0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type id="27" o:spid="_x0000_m1049" coordsize="21600,21600" o:spt="1" path="m,l,21600r21600,l21600,xe">
            <v:stroke joinstyle="round"/>
            <v:path gradientshapeok="f" o:connecttype="segments"/>
          </v:shapetype>
        </w:pict>
      </w:r>
      <w:r>
        <w:rPr>
          <w:rFonts w:ascii="Times New Roman" w:hAnsi="Times New Roman"/>
        </w:rPr>
        <w:pict>
          <v:shape id="_x0000_s1039" type="#27" style="position:absolute;margin-left:271.5pt;margin-top:3.75pt;width:76.5pt;height:82.5pt;z-index:251670528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allowincell="t" fillcolor="white" strokecolor="black" strokeweight="0">
            <v:textbox>
              <w:txbxContent>
                <w:p w:rsidR="00F10F41" w:rsidRDefault="00F10F41">
                  <w:pPr>
                    <w:pStyle w:val="ConsPlusNonformat"/>
                    <w:ind w:right="5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Подготовка и направление   </w:t>
                  </w:r>
                </w:p>
                <w:p w:rsidR="00F10F41" w:rsidRDefault="00F10F41">
                  <w:pPr>
                    <w:pStyle w:val="ConsPlusNonformat"/>
                    <w:ind w:right="5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заявителю уведомления об отказе предоставлении </w:t>
                  </w:r>
                </w:p>
                <w:p w:rsidR="00F10F41" w:rsidRDefault="00F10F41">
                  <w:pPr>
                    <w:pStyle w:val="ConsPlusNonformat"/>
                    <w:ind w:right="5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услуги            </w:t>
                  </w:r>
                </w:p>
              </w:txbxContent>
            </v:textbox>
          </v:shape>
        </w:pict>
      </w:r>
      <w:r>
        <w:rPr>
          <w:rFonts w:ascii="Times New Roman" w:hAnsi="Times New Roman"/>
        </w:rPr>
        <w:pict>
          <v:shapetype id="29" o:spid="_x0000_m1048" coordsize="21600,21600" o:spt="1" path="m,l,21600r21600,l21600,xe">
            <v:stroke joinstyle="round"/>
            <v:path gradientshapeok="f" o:connecttype="segments"/>
          </v:shapetype>
        </w:pict>
      </w:r>
      <w:r>
        <w:rPr>
          <w:rFonts w:ascii="Times New Roman" w:hAnsi="Times New Roman"/>
        </w:rPr>
        <w:pict>
          <v:shapetype id="31" o:spid="_x0000_m1047" coordsize="21600,21600" o:spt="1" path="m,l,21600r21600,l21600,xe">
            <v:stroke joinstyle="round"/>
            <v:path gradientshapeok="f" o:connecttype="segments"/>
          </v:shapetype>
        </w:pict>
      </w:r>
    </w:p>
    <w:p w:rsidR="00644340" w:rsidRPr="00F10F41" w:rsidRDefault="00691EB0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s1037" type="#31" style="position:absolute;margin-left:-14.55pt;margin-top:8.3pt;width:77.55pt;height:67.45pt;z-index:251668480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" o:allowincell="t" fillcolor="white" strokecolor="black" strokeweight="0">
            <v:textbox>
              <w:txbxContent>
                <w:p w:rsidR="00F10F41" w:rsidRDefault="00F10F41">
                  <w:pPr>
                    <w:pStyle w:val="ConsPlusNonformat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Оформление 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</w:rPr>
                    <w:t>специального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</w:p>
                <w:p w:rsidR="00F10F41" w:rsidRDefault="00F10F41">
                  <w:r>
                    <w:t xml:space="preserve">разрешения  </w:t>
                  </w:r>
                </w:p>
              </w:txbxContent>
            </v:textbox>
          </v:shape>
        </w:pict>
      </w:r>
      <w:r>
        <w:rPr>
          <w:rFonts w:ascii="Times New Roman" w:hAnsi="Times New Roman"/>
        </w:rPr>
        <w:pict>
          <v:shape id="_x0000_s1038" type="#29" style="position:absolute;margin-left:68.25pt;margin-top:8.3pt;width:198pt;height:107.95pt;z-index:251669504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" o:allowincell="t" fillcolor="white" strokecolor="black" strokeweight="0">
            <v:textbox>
              <w:txbxContent>
                <w:p w:rsidR="00F10F41" w:rsidRDefault="00F10F41">
                  <w:pPr>
                    <w:pStyle w:val="ConsPlusNonformat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Подготовка и направление заявителю уведомления </w:t>
                  </w:r>
                </w:p>
                <w:p w:rsidR="00F10F41" w:rsidRDefault="00F10F41">
                  <w:pPr>
                    <w:pStyle w:val="ConsPlusNonformat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о необходимости принятия мер по составлению специального   проекта, проведению обследования автомобильных   дорог, их укреплению или  принятию специальных мер по  обустройству автомобильных  дорог, их участков, а также </w:t>
                  </w:r>
                </w:p>
                <w:p w:rsidR="00F10F41" w:rsidRDefault="00F10F41">
                  <w:pPr>
                    <w:pStyle w:val="ConsPlusNonforma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пересекающих автомобильную  дорогу искусственных и иных </w:t>
                  </w:r>
                  <w:r>
                    <w:rPr>
                      <w:rFonts w:ascii="Times New Roman" w:hAnsi="Times New Roman"/>
                      <w:sz w:val="24"/>
                    </w:rPr>
                    <w:t>инженерных сооружений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</w:p>
              </w:txbxContent>
            </v:textbox>
          </v:shape>
        </w:pict>
      </w:r>
    </w:p>
    <w:p w:rsidR="00644340" w:rsidRPr="00F10F41" w:rsidRDefault="00644340">
      <w:pPr>
        <w:pStyle w:val="ConsPlusNonformat"/>
        <w:rPr>
          <w:rFonts w:ascii="Times New Roman" w:hAnsi="Times New Roman"/>
        </w:rPr>
      </w:pPr>
    </w:p>
    <w:p w:rsidR="00644340" w:rsidRPr="00F10F41" w:rsidRDefault="00644340">
      <w:pPr>
        <w:pStyle w:val="ConsPlusNonformat"/>
        <w:rPr>
          <w:rFonts w:ascii="Times New Roman" w:hAnsi="Times New Roman"/>
        </w:rPr>
      </w:pPr>
    </w:p>
    <w:p w:rsidR="00644340" w:rsidRPr="00F10F41" w:rsidRDefault="00644340">
      <w:pPr>
        <w:pStyle w:val="ConsPlusNonformat"/>
        <w:rPr>
          <w:rFonts w:ascii="Times New Roman" w:hAnsi="Times New Roman"/>
        </w:rPr>
      </w:pPr>
    </w:p>
    <w:p w:rsidR="00644340" w:rsidRPr="00F10F41" w:rsidRDefault="00691EB0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type id="33" o:spid="_x0000_m1046" coordsize="21600,21600" o:spt="1" path="m,l,21600r21600,l21600,xe">
            <v:stroke joinstyle="round"/>
            <v:path gradientshapeok="f" o:connecttype="segments"/>
          </v:shapetype>
        </w:pict>
      </w:r>
      <w:r>
        <w:rPr>
          <w:rFonts w:ascii="Times New Roman" w:hAnsi="Times New Roman"/>
        </w:rPr>
        <w:pict>
          <v:shape id="_x0000_s1043" type="#33" style="position:absolute;margin-left:-1.5pt;margin-top:2.25pt;width:7.5pt;height:91pt;rotation:-2530126fd;z-index:251674624;mso-wrap-distance-left:9pt;mso-wrap-distance-top:0;mso-wrap-distance-right:9pt;mso-wrap-distance-bottom:0;mso-position-horizontal:absolute;mso-position-horizontal-relative:text;mso-position-vertical:absolute;mso-position-vertical-relative:text" o:allowincell="t" fillcolor="white" strokecolor="black" strokeweight="0">
            <v:textbox style="mso-fit-shape-to-text:f">
              <w:txbxContent>
                <w:p w:rsidR="00F10F41" w:rsidRDefault="00F10F41"/>
              </w:txbxContent>
            </v:textbox>
          </v:shape>
        </w:pict>
      </w:r>
    </w:p>
    <w:p w:rsidR="00644340" w:rsidRPr="00F10F41" w:rsidRDefault="00644340">
      <w:pPr>
        <w:pStyle w:val="ConsPlusNonformat"/>
        <w:rPr>
          <w:rFonts w:ascii="Times New Roman" w:hAnsi="Times New Roman"/>
        </w:rPr>
      </w:pPr>
    </w:p>
    <w:p w:rsidR="00644340" w:rsidRPr="00F10F41" w:rsidRDefault="00691EB0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type id="35" o:spid="_x0000_m1045" coordsize="21600,21600" o:spt="1" path="m,l,21600r21600,l21600,xe">
            <v:stroke joinstyle="round"/>
            <v:path gradientshapeok="f" o:connecttype="segments"/>
          </v:shapetype>
        </w:pict>
      </w:r>
      <w:r>
        <w:rPr>
          <w:rFonts w:ascii="Times New Roman" w:hAnsi="Times New Roman"/>
        </w:rPr>
        <w:pict>
          <v:shape id="_x0000_s1041" type="#35" style="position:absolute;margin-left:27.75pt;margin-top:6.75pt;width:12pt;height:40.5pt;z-index:251672576;mso-wrap-distance-left:9pt;mso-wrap-distance-top:0;mso-wrap-distance-right:9pt;mso-wrap-distance-bottom:0;mso-position-horizontal:absolute;mso-position-horizontal-relative:text;mso-position-vertical:absolute;mso-position-vertical-relative:text" o:allowincell="t" fillcolor="white" strokecolor="black" strokeweight="0">
            <v:textbox style="mso-fit-shape-to-text:f">
              <w:txbxContent>
                <w:p w:rsidR="00F10F41" w:rsidRDefault="00F10F41"/>
              </w:txbxContent>
            </v:textbox>
          </v:shape>
        </w:pict>
      </w:r>
    </w:p>
    <w:p w:rsidR="00644340" w:rsidRPr="00F10F41" w:rsidRDefault="00644340">
      <w:pPr>
        <w:pStyle w:val="ConsPlusNonformat"/>
        <w:rPr>
          <w:rFonts w:ascii="Times New Roman" w:hAnsi="Times New Roman"/>
        </w:rPr>
      </w:pPr>
    </w:p>
    <w:p w:rsidR="00644340" w:rsidRPr="00F10F41" w:rsidRDefault="00644340">
      <w:pPr>
        <w:pStyle w:val="ConsPlusNonformat"/>
        <w:rPr>
          <w:rFonts w:ascii="Times New Roman" w:hAnsi="Times New Roman"/>
        </w:rPr>
      </w:pPr>
    </w:p>
    <w:p w:rsidR="00644340" w:rsidRPr="00F10F41" w:rsidRDefault="00644340">
      <w:pPr>
        <w:pStyle w:val="ConsPlusNonformat"/>
        <w:rPr>
          <w:rFonts w:ascii="Times New Roman" w:hAnsi="Times New Roman"/>
        </w:rPr>
      </w:pPr>
    </w:p>
    <w:p w:rsidR="00644340" w:rsidRPr="00F10F41" w:rsidRDefault="00644340">
      <w:pPr>
        <w:pStyle w:val="ConsPlusNonformat"/>
        <w:rPr>
          <w:rFonts w:ascii="Times New Roman" w:hAnsi="Times New Roman"/>
        </w:rPr>
      </w:pPr>
    </w:p>
    <w:p w:rsidR="00644340" w:rsidRPr="00F10F41" w:rsidRDefault="00691EB0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type id="37" o:spid="_x0000_m1044" coordsize="21600,21600" o:spt="1" path="m,l,21600r21600,l21600,xe">
            <v:stroke joinstyle="round"/>
            <v:path gradientshapeok="f" o:connecttype="segments"/>
          </v:shapetype>
        </w:pict>
      </w:r>
      <w:r>
        <w:rPr>
          <w:rFonts w:ascii="Times New Roman" w:hAnsi="Times New Roman"/>
        </w:rPr>
        <w:pict>
          <v:shape id="_x0000_s1042" type="#37" style="position:absolute;margin-left:15pt;margin-top:5.25pt;width:323.25pt;height:20.25pt;z-index:251673600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allowincell="t" fillcolor="white" strokecolor="black" strokeweight="0">
            <v:textbox>
              <w:txbxContent>
                <w:p w:rsidR="00F10F41" w:rsidRDefault="00F10F41">
                  <w:r>
                    <w:t xml:space="preserve">Выдача подписанного специального разрешения заявителю         </w:t>
                  </w:r>
                </w:p>
              </w:txbxContent>
            </v:textbox>
          </v:shape>
        </w:pict>
      </w:r>
    </w:p>
    <w:p w:rsidR="00644340" w:rsidRPr="00F10F41" w:rsidRDefault="00644340">
      <w:pPr>
        <w:pStyle w:val="ConsPlusNonformat"/>
        <w:rPr>
          <w:rFonts w:ascii="Times New Roman" w:hAnsi="Times New Roman"/>
        </w:rPr>
      </w:pPr>
    </w:p>
    <w:p w:rsidR="00644340" w:rsidRPr="00F10F41" w:rsidRDefault="00644340">
      <w:pPr>
        <w:pStyle w:val="ConsPlusNonformat"/>
        <w:rPr>
          <w:rFonts w:ascii="Times New Roman" w:hAnsi="Times New Roman"/>
        </w:rPr>
      </w:pPr>
    </w:p>
    <w:p w:rsidR="00644340" w:rsidRPr="00F10F41" w:rsidRDefault="00644340">
      <w:pPr>
        <w:pStyle w:val="ConsPlusNonformat"/>
        <w:rPr>
          <w:rFonts w:ascii="Times New Roman" w:hAnsi="Times New Roman"/>
        </w:rPr>
      </w:pPr>
    </w:p>
    <w:p w:rsidR="00644340" w:rsidRPr="00F10F41" w:rsidRDefault="00644340">
      <w:pPr>
        <w:pStyle w:val="ConsPlusNonformat"/>
        <w:rPr>
          <w:rFonts w:ascii="Times New Roman" w:hAnsi="Times New Roman"/>
        </w:rPr>
      </w:pPr>
    </w:p>
    <w:p w:rsidR="00644340" w:rsidRPr="00F10F41" w:rsidRDefault="00644340">
      <w:pPr>
        <w:pStyle w:val="ConsPlusNonformat"/>
        <w:rPr>
          <w:rFonts w:ascii="Times New Roman" w:hAnsi="Times New Roman"/>
        </w:rPr>
      </w:pPr>
    </w:p>
    <w:p w:rsidR="00644340" w:rsidRPr="00F10F41" w:rsidRDefault="00644340">
      <w:pPr>
        <w:rPr>
          <w:rFonts w:ascii="Times New Roman" w:hAnsi="Times New Roman"/>
        </w:rPr>
      </w:pPr>
    </w:p>
    <w:p w:rsidR="00644340" w:rsidRPr="00F10F41" w:rsidRDefault="00644340">
      <w:pPr>
        <w:rPr>
          <w:rFonts w:ascii="Times New Roman" w:hAnsi="Times New Roman"/>
        </w:rPr>
      </w:pPr>
    </w:p>
    <w:p w:rsidR="00644340" w:rsidRPr="00F10F41" w:rsidRDefault="00644340">
      <w:pPr>
        <w:rPr>
          <w:rFonts w:ascii="Times New Roman" w:hAnsi="Times New Roman"/>
        </w:rPr>
      </w:pPr>
    </w:p>
    <w:p w:rsidR="00644340" w:rsidRPr="00726B94" w:rsidRDefault="00F10F41" w:rsidP="00726B94">
      <w:pPr>
        <w:widowControl w:val="0"/>
        <w:spacing w:after="0"/>
        <w:jc w:val="right"/>
        <w:outlineLvl w:val="1"/>
        <w:rPr>
          <w:rFonts w:ascii="Times New Roman" w:hAnsi="Times New Roman"/>
          <w:sz w:val="20"/>
        </w:rPr>
      </w:pPr>
      <w:r w:rsidRPr="00726B94">
        <w:rPr>
          <w:rFonts w:ascii="Times New Roman" w:hAnsi="Times New Roman"/>
          <w:sz w:val="20"/>
        </w:rPr>
        <w:lastRenderedPageBreak/>
        <w:t>Приложение 5</w:t>
      </w:r>
    </w:p>
    <w:p w:rsidR="00644340" w:rsidRPr="00726B94" w:rsidRDefault="00F10F41" w:rsidP="00726B94">
      <w:pPr>
        <w:widowControl w:val="0"/>
        <w:spacing w:after="0"/>
        <w:jc w:val="right"/>
        <w:rPr>
          <w:rFonts w:ascii="Times New Roman" w:hAnsi="Times New Roman"/>
          <w:sz w:val="20"/>
        </w:rPr>
      </w:pPr>
      <w:r w:rsidRPr="00726B94">
        <w:rPr>
          <w:rFonts w:ascii="Times New Roman" w:hAnsi="Times New Roman"/>
          <w:sz w:val="20"/>
        </w:rPr>
        <w:t>к Административному регламенту</w:t>
      </w:r>
    </w:p>
    <w:p w:rsidR="00644340" w:rsidRPr="00F10F41" w:rsidRDefault="00F10F41" w:rsidP="00726B94">
      <w:pPr>
        <w:spacing w:after="0"/>
        <w:jc w:val="center"/>
        <w:rPr>
          <w:rFonts w:ascii="Times New Roman" w:hAnsi="Times New Roman"/>
          <w:b/>
        </w:rPr>
      </w:pPr>
      <w:r w:rsidRPr="00F10F41">
        <w:rPr>
          <w:rFonts w:ascii="Times New Roman" w:hAnsi="Times New Roman"/>
          <w:b/>
        </w:rPr>
        <w:t>СХЕМА</w:t>
      </w:r>
    </w:p>
    <w:p w:rsidR="00644340" w:rsidRPr="00F10F41" w:rsidRDefault="00F10F41" w:rsidP="00726B94">
      <w:pPr>
        <w:spacing w:after="0"/>
        <w:jc w:val="center"/>
        <w:rPr>
          <w:rFonts w:ascii="Times New Roman" w:hAnsi="Times New Roman"/>
          <w:b/>
        </w:rPr>
      </w:pPr>
      <w:r w:rsidRPr="00F10F41">
        <w:rPr>
          <w:rFonts w:ascii="Times New Roman" w:hAnsi="Times New Roman"/>
          <w:b/>
        </w:rPr>
        <w:t xml:space="preserve">Тяжеловесного и (или) крупногабаритного </w:t>
      </w:r>
    </w:p>
    <w:p w:rsidR="00644340" w:rsidRPr="00F10F41" w:rsidRDefault="00F10F41" w:rsidP="00726B94">
      <w:pPr>
        <w:spacing w:after="0"/>
        <w:jc w:val="center"/>
        <w:rPr>
          <w:rFonts w:ascii="Times New Roman" w:hAnsi="Times New Roman"/>
          <w:b/>
        </w:rPr>
      </w:pPr>
      <w:r w:rsidRPr="00F10F41">
        <w:rPr>
          <w:rFonts w:ascii="Times New Roman" w:hAnsi="Times New Roman"/>
          <w:b/>
        </w:rPr>
        <w:t>транспортного средства (автопоезда)</w:t>
      </w:r>
    </w:p>
    <w:p w:rsidR="00644340" w:rsidRPr="00F10F41" w:rsidRDefault="00F10F41" w:rsidP="00726B94">
      <w:pPr>
        <w:spacing w:after="0" w:line="360" w:lineRule="auto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Вид сбоку:</w:t>
      </w:r>
    </w:p>
    <w:p w:rsidR="00644340" w:rsidRPr="00F10F41" w:rsidRDefault="00F10F41">
      <w:pPr>
        <w:spacing w:line="360" w:lineRule="auto"/>
        <w:jc w:val="center"/>
        <w:rPr>
          <w:rFonts w:ascii="Times New Roman" w:hAnsi="Times New Roman"/>
        </w:rPr>
      </w:pPr>
      <w:r w:rsidRPr="00F10F41">
        <w:rPr>
          <w:rFonts w:ascii="Times New Roman" w:hAnsi="Times New Roman"/>
          <w:noProof/>
        </w:rPr>
        <w:drawing>
          <wp:inline distT="0" distB="0" distL="0" distR="0">
            <wp:extent cx="5174615" cy="2857500"/>
            <wp:effectExtent l="0" t="0" r="0" b="0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4615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4340" w:rsidRPr="00F10F41" w:rsidRDefault="00F10F41">
      <w:pPr>
        <w:spacing w:line="360" w:lineRule="auto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Вид сзади:</w:t>
      </w:r>
    </w:p>
    <w:p w:rsidR="00644340" w:rsidRPr="00F10F41" w:rsidRDefault="00F10F41">
      <w:pPr>
        <w:spacing w:line="360" w:lineRule="auto"/>
        <w:jc w:val="center"/>
        <w:rPr>
          <w:rFonts w:ascii="Times New Roman" w:hAnsi="Times New Roman"/>
        </w:rPr>
      </w:pPr>
      <w:r w:rsidRPr="00F10F41">
        <w:rPr>
          <w:rFonts w:ascii="Times New Roman" w:hAnsi="Times New Roman"/>
          <w:noProof/>
        </w:rPr>
        <w:drawing>
          <wp:inline distT="0" distB="0" distL="0" distR="0">
            <wp:extent cx="4048125" cy="4114800"/>
            <wp:effectExtent l="19050" t="0" r="9525" b="0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11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4340" w:rsidRPr="00F10F41" w:rsidRDefault="00726B94" w:rsidP="00726B9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</w:t>
      </w:r>
      <w:r w:rsidR="00F10F41" w:rsidRPr="00F10F41">
        <w:rPr>
          <w:rFonts w:ascii="Times New Roman" w:hAnsi="Times New Roman"/>
        </w:rPr>
        <w:t xml:space="preserve">_____________________                             ___________________________  </w:t>
      </w:r>
    </w:p>
    <w:p w:rsidR="00644340" w:rsidRPr="00F10F41" w:rsidRDefault="00F10F41" w:rsidP="00726B94">
      <w:pPr>
        <w:spacing w:after="0"/>
        <w:rPr>
          <w:rFonts w:ascii="Times New Roman" w:hAnsi="Times New Roman"/>
          <w:vertAlign w:val="subscript"/>
        </w:rPr>
      </w:pPr>
      <w:r w:rsidRPr="00F10F41">
        <w:rPr>
          <w:rFonts w:ascii="Times New Roman" w:hAnsi="Times New Roman"/>
          <w:vertAlign w:val="subscript"/>
        </w:rPr>
        <w:t xml:space="preserve">             (должность, ФИО заявителя)                                                                                           (подпись заявителя)</w:t>
      </w:r>
    </w:p>
    <w:p w:rsidR="00644340" w:rsidRPr="00F10F41" w:rsidRDefault="00644340" w:rsidP="00726B94">
      <w:pPr>
        <w:spacing w:after="0"/>
        <w:rPr>
          <w:rFonts w:ascii="Times New Roman" w:hAnsi="Times New Roman"/>
          <w:vertAlign w:val="subscript"/>
        </w:rPr>
      </w:pPr>
    </w:p>
    <w:p w:rsidR="00644340" w:rsidRPr="00F10F41" w:rsidRDefault="00F10F41">
      <w:pPr>
        <w:jc w:val="right"/>
        <w:rPr>
          <w:rFonts w:ascii="Times New Roman" w:hAnsi="Times New Roman"/>
        </w:rPr>
      </w:pPr>
      <w:r w:rsidRPr="00F10F41">
        <w:rPr>
          <w:rFonts w:ascii="Times New Roman" w:hAnsi="Times New Roman"/>
        </w:rPr>
        <w:t>М.П. (при наличии)</w:t>
      </w:r>
    </w:p>
    <w:sectPr w:rsidR="00644340" w:rsidRPr="00F10F41" w:rsidSect="00644340">
      <w:pgSz w:w="11906" w:h="16838" w:code="9"/>
      <w:pgMar w:top="284" w:right="850" w:bottom="568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692AAFA"/>
    <w:lvl w:ilvl="0">
      <w:start w:val="1"/>
      <w:numFmt w:val="decimal"/>
      <w:lvlText w:val="%1."/>
      <w:lvlJc w:val="left"/>
      <w:pPr>
        <w:tabs>
          <w:tab w:val="left" w:pos="860"/>
        </w:tabs>
        <w:ind w:left="860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17E5D46"/>
    <w:multiLevelType w:val="hybridMultilevel"/>
    <w:tmpl w:val="BCE4E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838FB"/>
    <w:multiLevelType w:val="multilevel"/>
    <w:tmpl w:val="C166190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>
    <w:nsid w:val="11912C99"/>
    <w:multiLevelType w:val="multilevel"/>
    <w:tmpl w:val="70748A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19D7343"/>
    <w:multiLevelType w:val="multilevel"/>
    <w:tmpl w:val="B8E8549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16823A9C"/>
    <w:multiLevelType w:val="hybridMultilevel"/>
    <w:tmpl w:val="75407270"/>
    <w:lvl w:ilvl="0" w:tplc="A92216A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24703C30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ascii="Times New Roman" w:hAnsi="Times New Roman"/>
        <w:sz w:val="20"/>
      </w:rPr>
    </w:lvl>
    <w:lvl w:ilvl="2" w:tplc="71FEAC4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134245F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FC70E34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76EA5FA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C58E5A6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F2A41EF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588437D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20BA4711"/>
    <w:multiLevelType w:val="hybridMultilevel"/>
    <w:tmpl w:val="F04C3A08"/>
    <w:lvl w:ilvl="0" w:tplc="C416FFB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DEBC71E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5C06DF3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88221CA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9516DC92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8EE8BC3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6F323FB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3D821816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4EAED1B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26EE3CF0"/>
    <w:multiLevelType w:val="hybridMultilevel"/>
    <w:tmpl w:val="FE4EBC0C"/>
    <w:lvl w:ilvl="0" w:tplc="C1C63A5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CB82C50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F942028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8220938C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CC5803CA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941A4AF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321CC28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F2F099E2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1BDE906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28ED4FBF"/>
    <w:multiLevelType w:val="hybridMultilevel"/>
    <w:tmpl w:val="08F03BEA"/>
    <w:lvl w:ilvl="0" w:tplc="0BE2256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FCB8BCC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F196CD0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27F682C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7654FCC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D826E96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B6288E58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4552EBA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F03CD4B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2978087C"/>
    <w:multiLevelType w:val="hybridMultilevel"/>
    <w:tmpl w:val="EDD821DC"/>
    <w:lvl w:ilvl="0" w:tplc="4AF0622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F96C320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28AA648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1354CDD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A3F0D2A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B1D233F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ACFCDF8A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43DA8612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DEAE38E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32FA6FEB"/>
    <w:multiLevelType w:val="hybridMultilevel"/>
    <w:tmpl w:val="407A036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49661B6A"/>
    <w:multiLevelType w:val="multilevel"/>
    <w:tmpl w:val="DED898FA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2"/>
      <w:numFmt w:val="decimal"/>
      <w:lvlText w:val="%1.%2."/>
      <w:lvlJc w:val="left"/>
      <w:pPr>
        <w:ind w:left="906" w:hanging="48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2">
    <w:nsid w:val="57EA0639"/>
    <w:multiLevelType w:val="hybridMultilevel"/>
    <w:tmpl w:val="506C9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5A326E8D"/>
    <w:multiLevelType w:val="hybridMultilevel"/>
    <w:tmpl w:val="95BE323C"/>
    <w:lvl w:ilvl="0" w:tplc="761C9E0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1DF6CAF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8E1A26A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DDC8E5C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A24A7782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4A58A16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6A746F6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EFAC4A52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95067CA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>
    <w:nsid w:val="5EC31961"/>
    <w:multiLevelType w:val="multilevel"/>
    <w:tmpl w:val="927ABB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97C785E"/>
    <w:multiLevelType w:val="hybridMultilevel"/>
    <w:tmpl w:val="23D63116"/>
    <w:lvl w:ilvl="0" w:tplc="9CF041A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2EFA7E1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9CF85CD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336C304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D068D6D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6798951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85BAB8C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12D01C1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E988B49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>
    <w:nsid w:val="6D5F1354"/>
    <w:multiLevelType w:val="multilevel"/>
    <w:tmpl w:val="458ED9B8"/>
    <w:lvl w:ilvl="0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>
    <w:nsid w:val="75B579BC"/>
    <w:multiLevelType w:val="multilevel"/>
    <w:tmpl w:val="066E23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638" w:hanging="108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8">
    <w:nsid w:val="78A80FCF"/>
    <w:multiLevelType w:val="hybridMultilevel"/>
    <w:tmpl w:val="C61829F6"/>
    <w:lvl w:ilvl="0" w:tplc="45706DE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9C2E418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620CBC2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A322D0D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C1B024C2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B124517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80B0790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CFA8078C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F91C4D8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13"/>
  </w:num>
  <w:num w:numId="7">
    <w:abstractNumId w:val="15"/>
  </w:num>
  <w:num w:numId="8">
    <w:abstractNumId w:val="17"/>
  </w:num>
  <w:num w:numId="9">
    <w:abstractNumId w:val="8"/>
  </w:num>
  <w:num w:numId="10">
    <w:abstractNumId w:val="9"/>
  </w:num>
  <w:num w:numId="11">
    <w:abstractNumId w:val="6"/>
  </w:num>
  <w:num w:numId="12">
    <w:abstractNumId w:val="5"/>
  </w:num>
  <w:num w:numId="13">
    <w:abstractNumId w:val="14"/>
  </w:num>
  <w:num w:numId="14">
    <w:abstractNumId w:val="2"/>
  </w:num>
  <w:num w:numId="15">
    <w:abstractNumId w:val="10"/>
  </w:num>
  <w:num w:numId="16">
    <w:abstractNumId w:val="12"/>
  </w:num>
  <w:num w:numId="17">
    <w:abstractNumId w:val="11"/>
  </w:num>
  <w:num w:numId="18">
    <w:abstractNumId w:val="16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340"/>
    <w:rsid w:val="00644340"/>
    <w:rsid w:val="00691EB0"/>
    <w:rsid w:val="00726B94"/>
    <w:rsid w:val="009319EB"/>
    <w:rsid w:val="00EC5A9C"/>
    <w:rsid w:val="00F10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434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644340"/>
    <w:pPr>
      <w:spacing w:before="280" w:after="280"/>
    </w:pPr>
  </w:style>
  <w:style w:type="paragraph" w:styleId="a4">
    <w:name w:val="Balloon Text"/>
    <w:basedOn w:val="a"/>
    <w:link w:val="a5"/>
    <w:semiHidden/>
    <w:rsid w:val="00644340"/>
    <w:rPr>
      <w:rFonts w:ascii="Tahoma" w:hAnsi="Tahoma"/>
      <w:sz w:val="16"/>
    </w:rPr>
  </w:style>
  <w:style w:type="paragraph" w:styleId="a6">
    <w:name w:val="List Paragraph"/>
    <w:basedOn w:val="a"/>
    <w:qFormat/>
    <w:rsid w:val="00644340"/>
    <w:pPr>
      <w:spacing w:before="240" w:after="240"/>
      <w:ind w:left="720"/>
      <w:contextualSpacing/>
    </w:pPr>
  </w:style>
  <w:style w:type="paragraph" w:customStyle="1" w:styleId="1">
    <w:name w:val="Цитата1"/>
    <w:basedOn w:val="a"/>
    <w:rsid w:val="00644340"/>
    <w:pPr>
      <w:widowControl w:val="0"/>
      <w:ind w:left="567" w:right="509" w:firstLine="851"/>
    </w:pPr>
  </w:style>
  <w:style w:type="paragraph" w:customStyle="1" w:styleId="ConsPlusNonformat">
    <w:name w:val="ConsPlusNonformat"/>
    <w:rsid w:val="00644340"/>
    <w:pPr>
      <w:widowControl w:val="0"/>
      <w:spacing w:after="0" w:line="240" w:lineRule="auto"/>
    </w:pPr>
    <w:rPr>
      <w:rFonts w:ascii="Courier New" w:hAnsi="Courier New"/>
      <w:sz w:val="20"/>
    </w:rPr>
  </w:style>
  <w:style w:type="paragraph" w:customStyle="1" w:styleId="ConsPlusCell">
    <w:name w:val="ConsPlusCell"/>
    <w:rsid w:val="00644340"/>
    <w:pPr>
      <w:widowControl w:val="0"/>
      <w:spacing w:after="0" w:line="240" w:lineRule="auto"/>
    </w:pPr>
    <w:rPr>
      <w:rFonts w:ascii="Arial" w:hAnsi="Arial"/>
      <w:sz w:val="20"/>
    </w:rPr>
  </w:style>
  <w:style w:type="paragraph" w:customStyle="1" w:styleId="Style1">
    <w:name w:val="Style1"/>
    <w:basedOn w:val="a"/>
    <w:rsid w:val="00644340"/>
    <w:pPr>
      <w:widowControl w:val="0"/>
    </w:pPr>
  </w:style>
  <w:style w:type="paragraph" w:customStyle="1" w:styleId="Style11">
    <w:name w:val="Style11"/>
    <w:basedOn w:val="a"/>
    <w:rsid w:val="00644340"/>
    <w:pPr>
      <w:widowControl w:val="0"/>
      <w:spacing w:line="166" w:lineRule="exact"/>
      <w:jc w:val="center"/>
    </w:pPr>
  </w:style>
  <w:style w:type="character" w:customStyle="1" w:styleId="LineNumber">
    <w:name w:val="Line Number"/>
    <w:basedOn w:val="a0"/>
    <w:semiHidden/>
    <w:rsid w:val="00644340"/>
  </w:style>
  <w:style w:type="character" w:styleId="a7">
    <w:name w:val="Hyperlink"/>
    <w:basedOn w:val="a0"/>
    <w:rsid w:val="00644340"/>
    <w:rPr>
      <w:color w:val="0000FF"/>
      <w:u w:val="single"/>
    </w:rPr>
  </w:style>
  <w:style w:type="character" w:customStyle="1" w:styleId="a5">
    <w:name w:val="Текст выноски Знак"/>
    <w:basedOn w:val="a0"/>
    <w:link w:val="a4"/>
    <w:semiHidden/>
    <w:rsid w:val="00644340"/>
    <w:rPr>
      <w:rFonts w:ascii="Tahoma" w:hAnsi="Tahoma"/>
      <w:sz w:val="16"/>
    </w:rPr>
  </w:style>
  <w:style w:type="table" w:styleId="10">
    <w:name w:val="Table Simple 1"/>
    <w:basedOn w:val="a1"/>
    <w:rsid w:val="006443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416;fld=134" TargetMode="External"/><Relationship Id="rId13" Type="http://schemas.openxmlformats.org/officeDocument/2006/relationships/hyperlink" Target="consultantplus://offline/ref=34135553EA4C9E78B6B9DD4D5DE78BF66CFE3C846A57EE524C437F8A60EABDF0029D5A6645B7BD433BV1U" TargetMode="External"/><Relationship Id="rId18" Type="http://schemas.openxmlformats.org/officeDocument/2006/relationships/hyperlink" Target="consultantplus://offline/main?base=LAW;n=103155;fld=134" TargetMode="External"/><Relationship Id="rId26" Type="http://schemas.openxmlformats.org/officeDocument/2006/relationships/hyperlink" Target="consultantplus://offline/main?base=LAW;n=117670;f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ervice.karelia.ru/" TargetMode="External"/><Relationship Id="rId7" Type="http://schemas.openxmlformats.org/officeDocument/2006/relationships/hyperlink" Target="consultantplus://offline/main?base=LAW;n=117337;fld=134;dst=100350" TargetMode="External"/><Relationship Id="rId12" Type="http://schemas.openxmlformats.org/officeDocument/2006/relationships/hyperlink" Target="consultantplus://offline/ref=34135553EA4C9E78B6B9DD4D5DE78BF66CFE3C846A57EE524C437F8A60EABDF0029D5A6645B7BD433BV4U" TargetMode="External"/><Relationship Id="rId17" Type="http://schemas.openxmlformats.org/officeDocument/2006/relationships/hyperlink" Target="consultantplus://offline/main?base=LAW;n=113212;fld=134;dst=100015" TargetMode="External"/><Relationship Id="rId25" Type="http://schemas.openxmlformats.org/officeDocument/2006/relationships/hyperlink" Target="http://docs.cntd.ru/document/462620912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117426;fld=134;dst=5250" TargetMode="External"/><Relationship Id="rId20" Type="http://schemas.openxmlformats.org/officeDocument/2006/relationships/hyperlink" Target="http://www.gosuslugi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11" Type="http://schemas.openxmlformats.org/officeDocument/2006/relationships/hyperlink" Target="consultantplus://offline/main?base=RLAW180;n=63015;fld=134;dst=100066" TargetMode="External"/><Relationship Id="rId24" Type="http://schemas.openxmlformats.org/officeDocument/2006/relationships/hyperlink" Target="http://www.consultant.ru/document/Cons_doc_LAW_214369/5dff4a0aa14c363847e88ec68d0f95b7a1fcee5b/" TargetMode="External"/><Relationship Id="rId5" Type="http://schemas.openxmlformats.org/officeDocument/2006/relationships/image" Target="media/image1.emf"/><Relationship Id="rId15" Type="http://schemas.openxmlformats.org/officeDocument/2006/relationships/hyperlink" Target="consultantplus://offline/main?base=RLAW180;n=63015;fld=134;dst=100066" TargetMode="External"/><Relationship Id="rId23" Type="http://schemas.openxmlformats.org/officeDocument/2006/relationships/hyperlink" Target="http://docs.cntd.ru/document/462620912" TargetMode="External"/><Relationship Id="rId28" Type="http://schemas.openxmlformats.org/officeDocument/2006/relationships/image" Target="media/image3.png"/><Relationship Id="rId10" Type="http://schemas.openxmlformats.org/officeDocument/2006/relationships/hyperlink" Target="consultantplus://offline/main?base=RLAW180;n=63015;fld=134;dst=100206" TargetMode="External"/><Relationship Id="rId19" Type="http://schemas.openxmlformats.org/officeDocument/2006/relationships/hyperlink" Target="consultantplus://offline/main?base=RLAW180;n=63015;fld=134;dst=1002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3212;fld=134;dst=100019" TargetMode="External"/><Relationship Id="rId14" Type="http://schemas.openxmlformats.org/officeDocument/2006/relationships/hyperlink" Target="consultantplus://offline/ref=34135553EA4C9E78B6B9DD4D5DE78BF66CFE3C846A57EE524C437F8A60EABDF0029D5A6645B7BD423BV5U" TargetMode="External"/><Relationship Id="rId22" Type="http://schemas.openxmlformats.org/officeDocument/2006/relationships/hyperlink" Target="http://adm-tyksa.ru/" TargetMode="External"/><Relationship Id="rId27" Type="http://schemas.openxmlformats.org/officeDocument/2006/relationships/image" Target="media/image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23</Pages>
  <Words>8586</Words>
  <Characters>48943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2020-07-31T09:21:00Z</dcterms:created>
  <dcterms:modified xsi:type="dcterms:W3CDTF">2020-08-03T06:57:00Z</dcterms:modified>
</cp:coreProperties>
</file>