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E2" w:rsidRDefault="004625E2" w:rsidP="004625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5E2" w:rsidRPr="004625E2" w:rsidRDefault="004625E2" w:rsidP="004625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25E2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4625E2" w:rsidRPr="004625E2" w:rsidRDefault="004625E2" w:rsidP="004625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25E2">
        <w:rPr>
          <w:rFonts w:ascii="Times New Roman" w:hAnsi="Times New Roman"/>
          <w:b/>
          <w:sz w:val="28"/>
          <w:szCs w:val="28"/>
        </w:rPr>
        <w:t>ОЛОНЕЦКИЙ НАЦИОНАЛЬНЫЙ МУНИЦИПАЛЬНЫЙ РАЙОН</w:t>
      </w:r>
    </w:p>
    <w:p w:rsidR="004625E2" w:rsidRPr="004625E2" w:rsidRDefault="004625E2" w:rsidP="004625E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25E2">
        <w:rPr>
          <w:rFonts w:ascii="Times New Roman" w:hAnsi="Times New Roman"/>
          <w:b/>
          <w:sz w:val="28"/>
          <w:szCs w:val="28"/>
        </w:rPr>
        <w:t>АДМИНИСТРАЦИЯ КУЙТЕЖСКОГО СЕЛЬСКОГО ПОСЕЛЕНИЯ</w:t>
      </w:r>
    </w:p>
    <w:p w:rsidR="004625E2" w:rsidRPr="004625E2" w:rsidRDefault="004625E2" w:rsidP="004625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25E2">
        <w:rPr>
          <w:rFonts w:ascii="Times New Roman" w:hAnsi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4625E2" w:rsidRPr="004625E2" w:rsidRDefault="004625E2" w:rsidP="004625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25E2">
        <w:rPr>
          <w:rFonts w:ascii="Times New Roman" w:hAnsi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4625E2" w:rsidRPr="004625E2" w:rsidRDefault="004625E2" w:rsidP="004625E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25E2" w:rsidRPr="004625E2" w:rsidRDefault="004625E2" w:rsidP="004625E2">
      <w:pPr>
        <w:tabs>
          <w:tab w:val="left" w:pos="3255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625E2" w:rsidRPr="009B7372" w:rsidRDefault="004625E2" w:rsidP="004625E2">
      <w:pPr>
        <w:spacing w:after="0"/>
        <w:rPr>
          <w:b/>
          <w:sz w:val="28"/>
          <w:szCs w:val="28"/>
        </w:rPr>
      </w:pPr>
      <w:r w:rsidRPr="004625E2">
        <w:rPr>
          <w:rFonts w:ascii="Times New Roman" w:hAnsi="Times New Roman"/>
          <w:b/>
          <w:sz w:val="28"/>
          <w:szCs w:val="28"/>
        </w:rPr>
        <w:t>От  1</w:t>
      </w:r>
      <w:r>
        <w:rPr>
          <w:rFonts w:ascii="Times New Roman" w:hAnsi="Times New Roman"/>
          <w:b/>
          <w:sz w:val="28"/>
          <w:szCs w:val="28"/>
        </w:rPr>
        <w:t>8</w:t>
      </w:r>
      <w:r w:rsidRPr="004625E2">
        <w:rPr>
          <w:rFonts w:ascii="Times New Roman" w:hAnsi="Times New Roman"/>
          <w:b/>
          <w:sz w:val="28"/>
          <w:szCs w:val="28"/>
        </w:rPr>
        <w:t xml:space="preserve"> октября 2023 года </w:t>
      </w:r>
      <w:r w:rsidRPr="004625E2">
        <w:rPr>
          <w:rFonts w:ascii="Times New Roman" w:hAnsi="Times New Roman"/>
          <w:b/>
          <w:sz w:val="28"/>
          <w:szCs w:val="28"/>
        </w:rPr>
        <w:tab/>
      </w:r>
      <w:r w:rsidRPr="004625E2">
        <w:rPr>
          <w:rFonts w:ascii="Times New Roman" w:hAnsi="Times New Roman"/>
          <w:b/>
          <w:sz w:val="28"/>
          <w:szCs w:val="28"/>
        </w:rPr>
        <w:tab/>
      </w:r>
      <w:r w:rsidRPr="004625E2">
        <w:rPr>
          <w:rFonts w:ascii="Times New Roman" w:hAnsi="Times New Roman"/>
          <w:b/>
          <w:sz w:val="28"/>
          <w:szCs w:val="28"/>
        </w:rPr>
        <w:tab/>
      </w:r>
      <w:r w:rsidRPr="004625E2">
        <w:rPr>
          <w:rFonts w:ascii="Times New Roman" w:hAnsi="Times New Roman"/>
          <w:b/>
          <w:sz w:val="28"/>
          <w:szCs w:val="28"/>
        </w:rPr>
        <w:tab/>
      </w:r>
      <w:r w:rsidRPr="004625E2">
        <w:rPr>
          <w:rFonts w:ascii="Times New Roman" w:hAnsi="Times New Roman"/>
          <w:b/>
          <w:sz w:val="28"/>
          <w:szCs w:val="28"/>
        </w:rPr>
        <w:tab/>
      </w:r>
      <w:r w:rsidRPr="004625E2">
        <w:rPr>
          <w:rFonts w:ascii="Times New Roman" w:hAnsi="Times New Roman"/>
          <w:b/>
          <w:sz w:val="28"/>
          <w:szCs w:val="28"/>
        </w:rPr>
        <w:tab/>
      </w:r>
      <w:r w:rsidRPr="004625E2">
        <w:rPr>
          <w:rFonts w:ascii="Times New Roman" w:hAnsi="Times New Roman"/>
          <w:b/>
          <w:sz w:val="28"/>
          <w:szCs w:val="28"/>
        </w:rPr>
        <w:tab/>
      </w:r>
      <w:r w:rsidRPr="004625E2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</w:rPr>
        <w:t xml:space="preserve"> 34</w:t>
      </w:r>
    </w:p>
    <w:p w:rsidR="00A42FCE" w:rsidRDefault="00A42FCE" w:rsidP="004625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2FCE" w:rsidRPr="00A42FCE" w:rsidRDefault="00A42FCE" w:rsidP="004625E2">
      <w:pPr>
        <w:tabs>
          <w:tab w:val="left" w:pos="3255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B2AD2" w:rsidRPr="000B2AD2" w:rsidRDefault="007B0745" w:rsidP="004625E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F6084">
        <w:rPr>
          <w:rFonts w:ascii="Times New Roman" w:hAnsi="Times New Roman"/>
          <w:sz w:val="28"/>
          <w:szCs w:val="28"/>
        </w:rPr>
        <w:t xml:space="preserve">Об утверждении </w:t>
      </w:r>
      <w:r w:rsidR="008D7174">
        <w:rPr>
          <w:rFonts w:ascii="Times New Roman" w:hAnsi="Times New Roman"/>
          <w:sz w:val="28"/>
          <w:szCs w:val="28"/>
        </w:rPr>
        <w:t>Регламента</w:t>
      </w:r>
      <w:r w:rsidR="008D7174" w:rsidRPr="008D7174">
        <w:rPr>
          <w:rFonts w:ascii="Times New Roman" w:hAnsi="Times New Roman"/>
          <w:sz w:val="28"/>
          <w:szCs w:val="28"/>
        </w:rPr>
        <w:t xml:space="preserve"> </w:t>
      </w:r>
      <w:r w:rsidR="000B2AD2" w:rsidRPr="000B2AD2">
        <w:rPr>
          <w:rFonts w:ascii="Times New Roman" w:hAnsi="Times New Roman"/>
          <w:sz w:val="28"/>
          <w:szCs w:val="28"/>
        </w:rPr>
        <w:t xml:space="preserve">реализации полномочий </w:t>
      </w:r>
    </w:p>
    <w:p w:rsidR="000B2AD2" w:rsidRPr="000B2AD2" w:rsidRDefault="000B2AD2" w:rsidP="004625E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B2AD2">
        <w:rPr>
          <w:rFonts w:ascii="Times New Roman" w:hAnsi="Times New Roman"/>
          <w:sz w:val="28"/>
          <w:szCs w:val="28"/>
        </w:rPr>
        <w:t xml:space="preserve">главными администраторами (администраторами) </w:t>
      </w:r>
    </w:p>
    <w:p w:rsidR="000B2AD2" w:rsidRPr="000B2AD2" w:rsidRDefault="000B2AD2" w:rsidP="004625E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B2AD2">
        <w:rPr>
          <w:rFonts w:ascii="Times New Roman" w:hAnsi="Times New Roman"/>
          <w:sz w:val="28"/>
          <w:szCs w:val="28"/>
        </w:rPr>
        <w:t xml:space="preserve">доходов бюджета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</w:p>
    <w:p w:rsidR="000B2AD2" w:rsidRPr="000B2AD2" w:rsidRDefault="000B2AD2" w:rsidP="004625E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B2AD2">
        <w:rPr>
          <w:rFonts w:ascii="Times New Roman" w:hAnsi="Times New Roman"/>
          <w:sz w:val="28"/>
          <w:szCs w:val="28"/>
        </w:rPr>
        <w:t xml:space="preserve">по взысканию дебиторской задолженности по платежам </w:t>
      </w:r>
    </w:p>
    <w:p w:rsidR="003C79CF" w:rsidRPr="004F6084" w:rsidRDefault="000B2AD2" w:rsidP="004625E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B2AD2">
        <w:rPr>
          <w:rFonts w:ascii="Times New Roman" w:hAnsi="Times New Roman"/>
          <w:sz w:val="28"/>
          <w:szCs w:val="28"/>
        </w:rPr>
        <w:t>в бюджет, пеням и штрафам по ним</w:t>
      </w:r>
    </w:p>
    <w:p w:rsidR="00314326" w:rsidRDefault="00314326" w:rsidP="004625E2">
      <w:pPr>
        <w:rPr>
          <w:rFonts w:ascii="Times New Roman" w:hAnsi="Times New Roman"/>
          <w:spacing w:val="100"/>
          <w:sz w:val="28"/>
          <w:szCs w:val="28"/>
        </w:rPr>
      </w:pPr>
    </w:p>
    <w:p w:rsidR="004625E2" w:rsidRDefault="008A5916" w:rsidP="004625E2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52331">
        <w:rPr>
          <w:rFonts w:ascii="Times New Roman" w:hAnsi="Times New Roman"/>
          <w:color w:val="000000"/>
          <w:sz w:val="28"/>
          <w:szCs w:val="28"/>
        </w:rPr>
        <w:t>В</w:t>
      </w:r>
      <w:r w:rsidR="00D83685">
        <w:rPr>
          <w:rFonts w:ascii="Times New Roman" w:hAnsi="Times New Roman"/>
          <w:color w:val="000000"/>
          <w:sz w:val="28"/>
          <w:szCs w:val="28"/>
        </w:rPr>
        <w:t xml:space="preserve"> соответствии с </w:t>
      </w:r>
      <w:r w:rsidR="00D83685" w:rsidRPr="00F52331">
        <w:rPr>
          <w:rFonts w:ascii="Times New Roman" w:hAnsi="Times New Roman"/>
          <w:color w:val="000000"/>
          <w:sz w:val="28"/>
          <w:szCs w:val="28"/>
        </w:rPr>
        <w:t>Федеральным</w:t>
      </w:r>
      <w:r w:rsidR="00760DAB">
        <w:rPr>
          <w:rFonts w:ascii="Times New Roman" w:hAnsi="Times New Roman"/>
          <w:color w:val="000000"/>
          <w:sz w:val="28"/>
          <w:szCs w:val="28"/>
        </w:rPr>
        <w:t>и  закона</w:t>
      </w:r>
      <w:r w:rsidR="00D83685" w:rsidRPr="00F52331">
        <w:rPr>
          <w:rFonts w:ascii="Times New Roman" w:hAnsi="Times New Roman"/>
          <w:color w:val="000000"/>
          <w:sz w:val="28"/>
          <w:szCs w:val="28"/>
        </w:rPr>
        <w:t>м</w:t>
      </w:r>
      <w:r w:rsidR="00760DAB">
        <w:rPr>
          <w:rFonts w:ascii="Times New Roman" w:hAnsi="Times New Roman"/>
          <w:color w:val="000000"/>
          <w:sz w:val="28"/>
          <w:szCs w:val="28"/>
        </w:rPr>
        <w:t>и</w:t>
      </w:r>
      <w:r w:rsidR="00D83685" w:rsidRPr="00F52331">
        <w:rPr>
          <w:rFonts w:ascii="Times New Roman" w:hAnsi="Times New Roman"/>
          <w:color w:val="000000"/>
          <w:sz w:val="28"/>
          <w:szCs w:val="28"/>
        </w:rPr>
        <w:t xml:space="preserve"> от  </w:t>
      </w:r>
      <w:r w:rsidR="00760DAB">
        <w:rPr>
          <w:rFonts w:ascii="Times New Roman" w:hAnsi="Times New Roman"/>
          <w:color w:val="000000"/>
          <w:sz w:val="28"/>
          <w:szCs w:val="28"/>
        </w:rPr>
        <w:t>0</w:t>
      </w:r>
      <w:r w:rsidR="00D83685" w:rsidRPr="00F52331">
        <w:rPr>
          <w:rFonts w:ascii="Times New Roman" w:hAnsi="Times New Roman"/>
          <w:color w:val="000000"/>
          <w:sz w:val="28"/>
          <w:szCs w:val="28"/>
        </w:rPr>
        <w:t>6</w:t>
      </w:r>
      <w:r w:rsidR="00760DAB">
        <w:rPr>
          <w:rFonts w:ascii="Times New Roman" w:hAnsi="Times New Roman"/>
          <w:color w:val="000000"/>
          <w:sz w:val="28"/>
          <w:szCs w:val="28"/>
        </w:rPr>
        <w:t>.10.</w:t>
      </w:r>
      <w:r w:rsidR="00D83685" w:rsidRPr="00F52331">
        <w:rPr>
          <w:rFonts w:ascii="Times New Roman" w:hAnsi="Times New Roman"/>
          <w:color w:val="000000"/>
          <w:sz w:val="28"/>
          <w:szCs w:val="28"/>
        </w:rPr>
        <w:t xml:space="preserve"> 2003 № 131-ФЗ  «Об общих  принципах  организации  местного  самоуправления  в  Российской Федерации»</w:t>
      </w:r>
      <w:r w:rsidRPr="00F52331">
        <w:rPr>
          <w:rFonts w:ascii="Times New Roman" w:hAnsi="Times New Roman"/>
          <w:color w:val="000000"/>
          <w:sz w:val="28"/>
          <w:szCs w:val="28"/>
        </w:rPr>
        <w:t>,</w:t>
      </w:r>
      <w:r w:rsidR="008D7174" w:rsidRPr="008D7174">
        <w:t xml:space="preserve"> </w:t>
      </w:r>
      <w:r w:rsidR="008D7174" w:rsidRPr="00E52812">
        <w:rPr>
          <w:rFonts w:ascii="Times New Roman" w:hAnsi="Times New Roman"/>
          <w:sz w:val="28"/>
          <w:szCs w:val="28"/>
        </w:rPr>
        <w:t>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3625C9" w:rsidRPr="00E528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331">
        <w:rPr>
          <w:rFonts w:ascii="Times New Roman" w:hAnsi="Times New Roman"/>
          <w:color w:val="000000"/>
          <w:sz w:val="28"/>
          <w:szCs w:val="28"/>
        </w:rPr>
        <w:t xml:space="preserve">Уставом  </w:t>
      </w:r>
      <w:r w:rsidR="004625E2">
        <w:rPr>
          <w:rFonts w:ascii="Times New Roman" w:hAnsi="Times New Roman"/>
          <w:sz w:val="28"/>
          <w:szCs w:val="28"/>
        </w:rPr>
        <w:t>Куйтежского сельского</w:t>
      </w:r>
      <w:proofErr w:type="gramEnd"/>
      <w:r w:rsidR="004625E2">
        <w:rPr>
          <w:rFonts w:ascii="Times New Roman" w:hAnsi="Times New Roman"/>
          <w:sz w:val="28"/>
          <w:szCs w:val="28"/>
        </w:rPr>
        <w:t xml:space="preserve">  поселения,</w:t>
      </w:r>
    </w:p>
    <w:p w:rsidR="00A42FCE" w:rsidRPr="004625E2" w:rsidRDefault="004625E2" w:rsidP="004625E2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625E2">
        <w:rPr>
          <w:rFonts w:ascii="Times New Roman" w:hAnsi="Times New Roman"/>
          <w:sz w:val="28"/>
          <w:szCs w:val="28"/>
        </w:rPr>
        <w:t>Администрация Куйтежского с</w:t>
      </w:r>
      <w:r>
        <w:rPr>
          <w:rFonts w:ascii="Times New Roman" w:hAnsi="Times New Roman"/>
          <w:sz w:val="28"/>
          <w:szCs w:val="28"/>
        </w:rPr>
        <w:t>ельского поселения постановляет</w:t>
      </w:r>
      <w:r w:rsidR="00A42FCE" w:rsidRPr="00A42FCE">
        <w:rPr>
          <w:rFonts w:ascii="Times New Roman" w:hAnsi="Times New Roman"/>
          <w:sz w:val="28"/>
          <w:szCs w:val="28"/>
        </w:rPr>
        <w:t>:</w:t>
      </w:r>
    </w:p>
    <w:p w:rsidR="001249B1" w:rsidRPr="000B2AD2" w:rsidRDefault="00A42FCE" w:rsidP="000B2AD2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 xml:space="preserve">1. </w:t>
      </w:r>
      <w:r w:rsidR="001249B1" w:rsidRPr="00ED49B7">
        <w:rPr>
          <w:rFonts w:ascii="Times New Roman" w:hAnsi="Times New Roman"/>
          <w:sz w:val="28"/>
          <w:szCs w:val="28"/>
          <w:lang w:eastAsia="ar-SA"/>
        </w:rPr>
        <w:t>Утвердить</w:t>
      </w:r>
      <w:r w:rsidR="00A16AA3" w:rsidRPr="00A16AA3">
        <w:rPr>
          <w:color w:val="000000"/>
          <w:sz w:val="28"/>
          <w:szCs w:val="28"/>
        </w:rPr>
        <w:t xml:space="preserve"> </w:t>
      </w:r>
      <w:r w:rsidR="008D7174">
        <w:rPr>
          <w:rFonts w:ascii="Times New Roman" w:hAnsi="Times New Roman"/>
          <w:color w:val="000000"/>
          <w:sz w:val="28"/>
          <w:szCs w:val="28"/>
        </w:rPr>
        <w:t>Регламент</w:t>
      </w:r>
      <w:r w:rsidR="008D7174" w:rsidRPr="008D71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2AD2">
        <w:rPr>
          <w:rFonts w:ascii="Times New Roman" w:hAnsi="Times New Roman"/>
          <w:color w:val="000000"/>
          <w:sz w:val="28"/>
          <w:szCs w:val="28"/>
        </w:rPr>
        <w:t xml:space="preserve">реализации полномочий </w:t>
      </w:r>
      <w:r w:rsidR="000B2AD2" w:rsidRPr="000B2AD2">
        <w:rPr>
          <w:rFonts w:ascii="Times New Roman" w:hAnsi="Times New Roman"/>
          <w:color w:val="000000"/>
          <w:sz w:val="28"/>
          <w:szCs w:val="28"/>
        </w:rPr>
        <w:t>главными админ</w:t>
      </w:r>
      <w:r w:rsidR="000B2AD2">
        <w:rPr>
          <w:rFonts w:ascii="Times New Roman" w:hAnsi="Times New Roman"/>
          <w:color w:val="000000"/>
          <w:sz w:val="28"/>
          <w:szCs w:val="28"/>
        </w:rPr>
        <w:t xml:space="preserve">истраторами (администраторами) </w:t>
      </w:r>
      <w:r w:rsidR="000B2AD2" w:rsidRPr="000B2AD2">
        <w:rPr>
          <w:rFonts w:ascii="Times New Roman" w:hAnsi="Times New Roman"/>
          <w:color w:val="000000"/>
          <w:sz w:val="28"/>
          <w:szCs w:val="28"/>
        </w:rPr>
        <w:t xml:space="preserve">доходов бюджета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0B2A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2AD2" w:rsidRPr="000B2AD2">
        <w:rPr>
          <w:rFonts w:ascii="Times New Roman" w:hAnsi="Times New Roman"/>
          <w:color w:val="000000"/>
          <w:sz w:val="28"/>
          <w:szCs w:val="28"/>
        </w:rPr>
        <w:t>по взысканию дебитор</w:t>
      </w:r>
      <w:r w:rsidR="000B2AD2">
        <w:rPr>
          <w:rFonts w:ascii="Times New Roman" w:hAnsi="Times New Roman"/>
          <w:color w:val="000000"/>
          <w:sz w:val="28"/>
          <w:szCs w:val="28"/>
        </w:rPr>
        <w:t xml:space="preserve">ской задолженности по платежам </w:t>
      </w:r>
      <w:r w:rsidR="000B2AD2" w:rsidRPr="000B2AD2">
        <w:rPr>
          <w:rFonts w:ascii="Times New Roman" w:hAnsi="Times New Roman"/>
          <w:color w:val="000000"/>
          <w:sz w:val="28"/>
          <w:szCs w:val="28"/>
        </w:rPr>
        <w:t>в бюджет, пеням и штрафам по ним</w:t>
      </w:r>
      <w:r w:rsidR="008D7174" w:rsidRPr="008D71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6AA3" w:rsidRPr="00A16AA3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60DAB" w:rsidRPr="00E645B2" w:rsidRDefault="00A42FCE" w:rsidP="00760D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A42FCE">
        <w:rPr>
          <w:rFonts w:ascii="Times New Roman" w:hAnsi="Times New Roman"/>
          <w:sz w:val="28"/>
          <w:szCs w:val="28"/>
        </w:rPr>
        <w:t xml:space="preserve">2. </w:t>
      </w:r>
      <w:r w:rsidR="00EF48D8">
        <w:rPr>
          <w:rFonts w:ascii="Times New Roman" w:hAnsi="Times New Roman"/>
          <w:sz w:val="28"/>
          <w:szCs w:val="28"/>
        </w:rPr>
        <w:t>О</w:t>
      </w:r>
      <w:r w:rsidR="00FD14AA">
        <w:rPr>
          <w:rFonts w:ascii="Times New Roman" w:hAnsi="Times New Roman"/>
          <w:sz w:val="28"/>
          <w:szCs w:val="28"/>
        </w:rPr>
        <w:t xml:space="preserve">бнародовать настоящее постановление </w:t>
      </w:r>
      <w:r w:rsidR="00760DAB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760DAB" w:rsidRPr="00E645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и </w:t>
      </w:r>
      <w:proofErr w:type="gramStart"/>
      <w:r w:rsidR="00760DAB" w:rsidRPr="00E645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разместить его</w:t>
      </w:r>
      <w:proofErr w:type="gramEnd"/>
      <w:r w:rsidR="00760DAB" w:rsidRPr="00E645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на официальном сайте муниципального образования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760DAB" w:rsidRPr="00E645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760DAB" w:rsidRPr="00760DAB" w:rsidRDefault="001F367B" w:rsidP="00760DA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A42FCE" w:rsidRPr="00A42F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42FCE" w:rsidRPr="00A42F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42FCE" w:rsidRPr="00A42FCE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3930D1">
        <w:rPr>
          <w:rFonts w:ascii="Times New Roman" w:hAnsi="Times New Roman"/>
          <w:sz w:val="28"/>
          <w:szCs w:val="28"/>
        </w:rPr>
        <w:t xml:space="preserve">постановления </w:t>
      </w:r>
      <w:r w:rsidR="004625E2">
        <w:rPr>
          <w:rFonts w:ascii="Times New Roman" w:hAnsi="Times New Roman"/>
          <w:sz w:val="28"/>
          <w:szCs w:val="28"/>
        </w:rPr>
        <w:t>оставляю</w:t>
      </w:r>
      <w:r w:rsidR="00760DAB">
        <w:rPr>
          <w:rFonts w:ascii="Times New Roman" w:hAnsi="Times New Roman"/>
          <w:sz w:val="28"/>
          <w:szCs w:val="28"/>
        </w:rPr>
        <w:t xml:space="preserve"> </w:t>
      </w:r>
      <w:r w:rsidR="004625E2">
        <w:rPr>
          <w:rFonts w:ascii="Times New Roman" w:hAnsi="Times New Roman"/>
          <w:sz w:val="28"/>
          <w:szCs w:val="28"/>
        </w:rPr>
        <w:t>за собой</w:t>
      </w:r>
      <w:r w:rsidR="00760DAB" w:rsidRPr="00760DA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A42FCE" w:rsidRPr="00A42FCE" w:rsidRDefault="004625E2" w:rsidP="00462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F367B">
        <w:rPr>
          <w:rFonts w:ascii="Times New Roman" w:hAnsi="Times New Roman"/>
          <w:sz w:val="28"/>
          <w:szCs w:val="28"/>
        </w:rPr>
        <w:t>4</w:t>
      </w:r>
      <w:r w:rsidR="00A42FCE" w:rsidRPr="00A42FCE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</w:t>
      </w:r>
      <w:r w:rsidR="001249B1">
        <w:rPr>
          <w:rFonts w:ascii="Times New Roman" w:hAnsi="Times New Roman"/>
          <w:sz w:val="28"/>
          <w:szCs w:val="28"/>
        </w:rPr>
        <w:t>обнародования.</w:t>
      </w:r>
    </w:p>
    <w:p w:rsidR="00A42FCE" w:rsidRPr="00A42FCE" w:rsidRDefault="00A42FCE" w:rsidP="004C207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> </w:t>
      </w:r>
    </w:p>
    <w:p w:rsidR="00120F6C" w:rsidRDefault="00120F6C" w:rsidP="004C207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25E2" w:rsidRPr="004625E2" w:rsidRDefault="004625E2" w:rsidP="004625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25E2">
        <w:rPr>
          <w:rFonts w:ascii="Times New Roman" w:hAnsi="Times New Roman"/>
          <w:sz w:val="28"/>
          <w:szCs w:val="28"/>
        </w:rPr>
        <w:t xml:space="preserve">Глава Куйтежского </w:t>
      </w:r>
    </w:p>
    <w:p w:rsidR="004625E2" w:rsidRPr="004625E2" w:rsidRDefault="004625E2" w:rsidP="004625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25E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625E2">
        <w:rPr>
          <w:rFonts w:ascii="Times New Roman" w:hAnsi="Times New Roman"/>
          <w:sz w:val="28"/>
          <w:szCs w:val="28"/>
        </w:rPr>
        <w:tab/>
      </w:r>
      <w:r w:rsidRPr="004625E2">
        <w:rPr>
          <w:rFonts w:ascii="Times New Roman" w:hAnsi="Times New Roman"/>
          <w:sz w:val="28"/>
          <w:szCs w:val="28"/>
        </w:rPr>
        <w:tab/>
      </w:r>
      <w:r w:rsidRPr="004625E2">
        <w:rPr>
          <w:rFonts w:ascii="Times New Roman" w:hAnsi="Times New Roman"/>
          <w:sz w:val="28"/>
          <w:szCs w:val="28"/>
        </w:rPr>
        <w:tab/>
      </w:r>
      <w:r w:rsidRPr="004625E2">
        <w:rPr>
          <w:rFonts w:ascii="Times New Roman" w:hAnsi="Times New Roman"/>
          <w:sz w:val="28"/>
          <w:szCs w:val="28"/>
        </w:rPr>
        <w:tab/>
        <w:t xml:space="preserve">                                   Л.А. Хейнонен </w:t>
      </w:r>
    </w:p>
    <w:p w:rsidR="004625E2" w:rsidRPr="009B7372" w:rsidRDefault="004625E2" w:rsidP="004625E2">
      <w:pPr>
        <w:spacing w:after="0"/>
        <w:jc w:val="center"/>
        <w:rPr>
          <w:sz w:val="28"/>
          <w:szCs w:val="28"/>
        </w:rPr>
      </w:pPr>
    </w:p>
    <w:p w:rsidR="00001AA4" w:rsidRDefault="00001AA4" w:rsidP="0076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397" w:rsidRPr="000A7792" w:rsidRDefault="00120F6C" w:rsidP="00077D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="004625E2">
        <w:rPr>
          <w:rFonts w:ascii="Times New Roman" w:hAnsi="Times New Roman"/>
          <w:sz w:val="28"/>
          <w:szCs w:val="28"/>
        </w:rPr>
        <w:t xml:space="preserve">          </w:t>
      </w:r>
      <w:r w:rsidR="00077D37">
        <w:rPr>
          <w:rFonts w:ascii="Times New Roman" w:hAnsi="Times New Roman"/>
          <w:sz w:val="28"/>
          <w:szCs w:val="28"/>
        </w:rPr>
        <w:t xml:space="preserve">      </w:t>
      </w:r>
    </w:p>
    <w:p w:rsidR="0098623B" w:rsidRPr="00077D37" w:rsidRDefault="004625E2" w:rsidP="004625E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7D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98623B" w:rsidRPr="00077D37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98623B" w:rsidRPr="00077D37" w:rsidRDefault="00077D37" w:rsidP="00077D3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98623B" w:rsidRPr="00077D37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4625E2" w:rsidRPr="00077D37" w:rsidRDefault="004625E2" w:rsidP="004625E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7D37">
        <w:rPr>
          <w:rFonts w:ascii="Times New Roman" w:eastAsia="Times New Roman" w:hAnsi="Times New Roman"/>
          <w:sz w:val="24"/>
          <w:szCs w:val="24"/>
          <w:lang w:eastAsia="ru-RU"/>
        </w:rPr>
        <w:t>Куйтежского сельского поселения</w:t>
      </w:r>
      <w:r w:rsidR="0098623B" w:rsidRPr="00077D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8623B" w:rsidRPr="00077D37" w:rsidRDefault="0098623B" w:rsidP="004625E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7D3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625E2" w:rsidRPr="00077D37">
        <w:rPr>
          <w:rFonts w:ascii="Times New Roman" w:eastAsia="Times New Roman" w:hAnsi="Times New Roman"/>
          <w:sz w:val="24"/>
          <w:szCs w:val="24"/>
          <w:lang w:eastAsia="ru-RU"/>
        </w:rPr>
        <w:t xml:space="preserve"> 18.10.2023</w:t>
      </w:r>
      <w:r w:rsidRPr="00077D37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4625E2" w:rsidRPr="00077D37">
        <w:rPr>
          <w:rFonts w:ascii="Times New Roman" w:eastAsia="Times New Roman" w:hAnsi="Times New Roman"/>
          <w:sz w:val="24"/>
          <w:szCs w:val="24"/>
          <w:lang w:eastAsia="ru-RU"/>
        </w:rPr>
        <w:t>34</w:t>
      </w:r>
    </w:p>
    <w:p w:rsidR="0098623B" w:rsidRPr="00077D37" w:rsidRDefault="0098623B" w:rsidP="009862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623B" w:rsidRPr="0098623B" w:rsidRDefault="0098623B" w:rsidP="0098623B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8623B" w:rsidRPr="0098623B" w:rsidRDefault="0098623B" w:rsidP="009862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98623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Регламент</w:t>
      </w:r>
    </w:p>
    <w:p w:rsidR="0098623B" w:rsidRPr="0098623B" w:rsidRDefault="0098623B" w:rsidP="009862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98623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реализации полномочий главными администраторами </w:t>
      </w:r>
    </w:p>
    <w:p w:rsidR="004625E2" w:rsidRDefault="0098623B" w:rsidP="009862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98623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(администраторами) доходов бюджета </w:t>
      </w:r>
      <w:r w:rsidR="004625E2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Куйтежского сельского поселения </w:t>
      </w:r>
    </w:p>
    <w:p w:rsidR="0098623B" w:rsidRPr="0098623B" w:rsidRDefault="0098623B" w:rsidP="004625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98623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по взысканию дебиторской задолженности по платежам в бюджет, </w:t>
      </w:r>
    </w:p>
    <w:p w:rsidR="0098623B" w:rsidRPr="0098623B" w:rsidRDefault="0098623B" w:rsidP="009862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98623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пеням и штрафам по ним</w:t>
      </w:r>
    </w:p>
    <w:p w:rsidR="0098623B" w:rsidRPr="0098623B" w:rsidRDefault="0098623B" w:rsidP="0098623B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8623B" w:rsidRPr="0098623B" w:rsidRDefault="0098623B" w:rsidP="0098623B">
      <w:pPr>
        <w:widowControl w:val="0"/>
        <w:tabs>
          <w:tab w:val="left" w:pos="316"/>
        </w:tabs>
        <w:spacing w:after="36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>1. Общие положения</w:t>
      </w:r>
    </w:p>
    <w:p w:rsidR="0098623B" w:rsidRPr="0098623B" w:rsidRDefault="0098623B" w:rsidP="0098623B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1.1. 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Настоящий Регламент реализации полномочий главными администраторами (администраторами) доходов бюджета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4625E2"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по взысканию дебиторской задолженности по платежам в бюджет, пеням и штрафам по ним (далее - Регламент), устанавливает общие требования к реализации полномочий главными администраторами (администраторами)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муниципального района, за исключением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платежей, предусмотренных законодательством Российской Федерации о налогах и сборах.</w:t>
      </w:r>
    </w:p>
    <w:p w:rsidR="0098623B" w:rsidRPr="0098623B" w:rsidRDefault="0098623B" w:rsidP="0098623B">
      <w:pPr>
        <w:widowControl w:val="0"/>
        <w:tabs>
          <w:tab w:val="left" w:pos="109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1.2. В целях настоящего Регламента используются следующие основные понятия:</w:t>
      </w:r>
    </w:p>
    <w:p w:rsidR="0098623B" w:rsidRPr="0098623B" w:rsidRDefault="0098623B" w:rsidP="0098623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соглашением);</w:t>
      </w:r>
    </w:p>
    <w:p w:rsidR="0098623B" w:rsidRPr="0098623B" w:rsidRDefault="0098623B" w:rsidP="0098623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Должником также является поручитель, залогодатель, иное лицо, обязанное в силу закона или договора (муниципального контракта, соглашения)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  <w:proofErr w:type="gramEnd"/>
    </w:p>
    <w:p w:rsidR="00077D37" w:rsidRDefault="0098623B" w:rsidP="0098623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ответственное подразделение - структурное подразделение администратора доходов, </w:t>
      </w:r>
      <w:bookmarkStart w:id="0" w:name="_Hlk133305826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являющееся инициатором закупки, или инициировавшее заключение </w:t>
      </w:r>
    </w:p>
    <w:p w:rsidR="00077D37" w:rsidRDefault="00077D37" w:rsidP="0098623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98623B" w:rsidRPr="0098623B" w:rsidRDefault="0098623B" w:rsidP="00077D37">
      <w:pPr>
        <w:widowControl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договора (муниципального контракта, соглашения), либо назначенное 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ответственным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за исполнение обязательства</w:t>
      </w:r>
      <w:bookmarkEnd w:id="0"/>
      <w:r w:rsidRPr="0098623B">
        <w:rPr>
          <w:rFonts w:ascii="Times New Roman" w:eastAsia="Arial" w:hAnsi="Times New Roman"/>
          <w:sz w:val="28"/>
          <w:szCs w:val="28"/>
          <w:lang w:eastAsia="ru-RU"/>
        </w:rPr>
        <w:t>.</w:t>
      </w:r>
    </w:p>
    <w:p w:rsid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1.3. 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1.3.1.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1.3.2.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1.3.3.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1.3.4.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1.3.5.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1.3.6. Обмен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и (или) со </w:t>
      </w:r>
      <w:bookmarkStart w:id="1" w:name="_Hlk133241234"/>
      <w:r w:rsidRPr="0098623B">
        <w:rPr>
          <w:rFonts w:ascii="Times New Roman" w:eastAsia="Arial" w:hAnsi="Times New Roman"/>
          <w:sz w:val="28"/>
          <w:szCs w:val="28"/>
          <w:lang w:eastAsia="ru-RU"/>
        </w:rPr>
        <w:t>структурными подразделениями (сотрудниками) главного администратора доходов бюджета</w:t>
      </w:r>
      <w:bookmarkEnd w:id="1"/>
      <w:r w:rsidRPr="0098623B">
        <w:rPr>
          <w:rFonts w:ascii="Times New Roman" w:eastAsia="Arial" w:hAnsi="Times New Roman"/>
          <w:sz w:val="28"/>
          <w:szCs w:val="28"/>
          <w:lang w:eastAsia="ru-RU"/>
        </w:rPr>
        <w:t>.</w:t>
      </w:r>
    </w:p>
    <w:p w:rsidR="0098623B" w:rsidRP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1.4. Ответственными за работу с дебиторской задолженностью по дохо</w:t>
      </w:r>
      <w:r>
        <w:rPr>
          <w:rFonts w:ascii="Times New Roman" w:eastAsia="Arial" w:hAnsi="Times New Roman"/>
          <w:sz w:val="28"/>
          <w:szCs w:val="28"/>
          <w:lang w:eastAsia="ru-RU"/>
        </w:rPr>
        <w:t>дам администратора доходов являе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тся руков</w:t>
      </w:r>
      <w:r>
        <w:rPr>
          <w:rFonts w:ascii="Times New Roman" w:eastAsia="Arial" w:hAnsi="Times New Roman"/>
          <w:sz w:val="28"/>
          <w:szCs w:val="28"/>
          <w:lang w:eastAsia="ru-RU"/>
        </w:rPr>
        <w:t>одитель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t>(наименование должности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) администрации </w:t>
      </w:r>
      <w:r w:rsidR="004625E2">
        <w:rPr>
          <w:rFonts w:ascii="Times New Roman" w:eastAsia="Arial" w:hAnsi="Times New Roman"/>
          <w:sz w:val="28"/>
          <w:szCs w:val="28"/>
          <w:lang w:eastAsia="ru-RU"/>
        </w:rPr>
        <w:t>Глава</w:t>
      </w:r>
      <w:r w:rsidR="004625E2" w:rsidRPr="004625E2">
        <w:rPr>
          <w:rFonts w:ascii="Times New Roman" w:hAnsi="Times New Roman"/>
          <w:sz w:val="28"/>
          <w:szCs w:val="28"/>
        </w:rPr>
        <w:t xml:space="preserve">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</w:p>
    <w:p w:rsidR="0098623B" w:rsidRPr="0098623B" w:rsidRDefault="0098623B" w:rsidP="0098623B">
      <w:pPr>
        <w:widowControl w:val="0"/>
        <w:numPr>
          <w:ilvl w:val="0"/>
          <w:numId w:val="3"/>
        </w:numPr>
        <w:tabs>
          <w:tab w:val="left" w:pos="83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управление по вопросам градостроительства, имущественных и земельных отношений;</w:t>
      </w:r>
    </w:p>
    <w:p w:rsidR="0098623B" w:rsidRPr="0098623B" w:rsidRDefault="0098623B" w:rsidP="0098623B">
      <w:pPr>
        <w:widowControl w:val="0"/>
        <w:numPr>
          <w:ilvl w:val="0"/>
          <w:numId w:val="3"/>
        </w:numPr>
        <w:tabs>
          <w:tab w:val="left" w:pos="83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управление жизнеобеспечения;</w:t>
      </w:r>
    </w:p>
    <w:p w:rsidR="0098623B" w:rsidRPr="0098623B" w:rsidRDefault="0098623B" w:rsidP="0098623B">
      <w:pPr>
        <w:widowControl w:val="0"/>
        <w:numPr>
          <w:ilvl w:val="0"/>
          <w:numId w:val="3"/>
        </w:numPr>
        <w:tabs>
          <w:tab w:val="left" w:pos="83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отдел по исполнению административного законодательства;</w:t>
      </w:r>
    </w:p>
    <w:p w:rsidR="0098623B" w:rsidRDefault="0098623B" w:rsidP="0098623B">
      <w:pPr>
        <w:widowControl w:val="0"/>
        <w:numPr>
          <w:ilvl w:val="0"/>
          <w:numId w:val="3"/>
        </w:numPr>
        <w:tabs>
          <w:tab w:val="left" w:pos="83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структурные подразделения (сотрудники) главного администратора доходов бюджета являющиеся инициатором закупки, или инициировавшие заключение договоров (муниципальных контрактов, соглашений), либо назначенные ответственными за исполнение обязательства.</w:t>
      </w:r>
    </w:p>
    <w:p w:rsidR="00077D37" w:rsidRPr="0098623B" w:rsidRDefault="00077D37" w:rsidP="00077D37">
      <w:pPr>
        <w:widowControl w:val="0"/>
        <w:tabs>
          <w:tab w:val="left" w:pos="834"/>
        </w:tabs>
        <w:spacing w:after="0" w:line="240" w:lineRule="auto"/>
        <w:ind w:left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tabs>
          <w:tab w:val="left" w:pos="320"/>
        </w:tabs>
        <w:spacing w:after="0" w:line="240" w:lineRule="auto"/>
        <w:ind w:firstLine="709"/>
        <w:jc w:val="both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tabs>
          <w:tab w:val="left" w:pos="320"/>
        </w:tabs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</w:t>
      </w:r>
    </w:p>
    <w:p w:rsidR="0098623B" w:rsidRPr="0098623B" w:rsidRDefault="0098623B" w:rsidP="0098623B">
      <w:pPr>
        <w:widowControl w:val="0"/>
        <w:tabs>
          <w:tab w:val="left" w:pos="320"/>
        </w:tabs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>задолженности по доходам</w:t>
      </w:r>
    </w:p>
    <w:p w:rsidR="0098623B" w:rsidRPr="0098623B" w:rsidRDefault="0098623B" w:rsidP="0098623B">
      <w:pPr>
        <w:widowControl w:val="0"/>
        <w:tabs>
          <w:tab w:val="left" w:pos="320"/>
        </w:tabs>
        <w:spacing w:after="0" w:line="240" w:lineRule="auto"/>
        <w:ind w:firstLine="709"/>
        <w:jc w:val="center"/>
        <w:rPr>
          <w:rFonts w:ascii="Times New Roman" w:eastAsia="Arial" w:hAnsi="Times New Roman"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2.1. Ответственное подразделение-исполнитель</w:t>
      </w:r>
      <w:r w:rsidR="00BB72DE">
        <w:rPr>
          <w:rFonts w:ascii="Times New Roman" w:eastAsia="Arial" w:hAnsi="Times New Roman"/>
          <w:sz w:val="28"/>
          <w:szCs w:val="28"/>
          <w:lang w:eastAsia="ru-RU"/>
        </w:rPr>
        <w:t xml:space="preserve"> (или указать наименование должности)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, являющееся главным администратором (администратором) доходов бюджета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2.1.1. осуществляет 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контроль за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4625E2">
        <w:rPr>
          <w:rFonts w:ascii="Times New Roman" w:eastAsia="Arial" w:hAnsi="Times New Roman"/>
          <w:sz w:val="28"/>
          <w:szCs w:val="28"/>
          <w:lang w:eastAsia="ru-RU"/>
        </w:rPr>
        <w:t>,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как за администратором доходов бюджета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4625E2"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в том числе: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- за фактическим зачислением платежей в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4625E2"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бюджета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4625E2">
        <w:rPr>
          <w:rFonts w:ascii="Times New Roman" w:eastAsia="Arial" w:hAnsi="Times New Roman"/>
          <w:sz w:val="28"/>
          <w:szCs w:val="28"/>
          <w:lang w:eastAsia="ru-RU"/>
        </w:rPr>
        <w:t xml:space="preserve">,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, информация, необходимая для уплаты которых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, 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включая подлежащую уплате сумму, не размещается в ГИС ГМП, перечень которых утвержден приказом Министерства финансов Российской Ф</w:t>
      </w:r>
      <w:r>
        <w:rPr>
          <w:rFonts w:ascii="Times New Roman" w:eastAsia="Arial" w:hAnsi="Times New Roman"/>
          <w:sz w:val="28"/>
          <w:szCs w:val="28"/>
          <w:lang w:eastAsia="ru-RU"/>
        </w:rPr>
        <w:t>едерации от 25 декабря 2019 г. № 250н «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</w:t>
      </w:r>
      <w:r>
        <w:rPr>
          <w:rFonts w:ascii="Times New Roman" w:eastAsia="Arial" w:hAnsi="Times New Roman"/>
          <w:sz w:val="28"/>
          <w:szCs w:val="28"/>
          <w:lang w:eastAsia="ru-RU"/>
        </w:rPr>
        <w:t>венных и муниципальных платежах»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;</w:t>
      </w:r>
      <w:proofErr w:type="gramEnd"/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</w:t>
      </w:r>
      <w:r w:rsidR="004625E2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4625E2"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в порядке и случаях, предусмотренных законодательством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Российской Федерации;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- за своевременным начислением неустойки (штрафов, пени);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lastRenderedPageBreak/>
        <w:t xml:space="preserve">2.1.2. проводит не реже одного раза в квартал инвентаризацию расчетов с должниками, включая сверку данных по доходам в бюджет </w:t>
      </w:r>
      <w:r w:rsidR="005B0B8B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5B0B8B"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  <w:proofErr w:type="gramEnd"/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2.1.3.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- наличия сведений о взыскании с должника денежных средств</w:t>
      </w:r>
      <w:r w:rsidR="005B0B8B">
        <w:rPr>
          <w:rFonts w:ascii="Times New Roman" w:eastAsia="Arial" w:hAnsi="Times New Roman"/>
          <w:sz w:val="28"/>
          <w:szCs w:val="28"/>
          <w:lang w:eastAsia="ru-RU"/>
        </w:rPr>
        <w:t>,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в рамках исполнительного производства;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- наличия сведений о возбуждении в отношении должника дела о банкротстве;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2.1.4. своевременно принимает решение о признании безнадежной к взысканию задолженности по платежам в бюджет </w:t>
      </w:r>
      <w:r w:rsidR="005B0B8B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5B0B8B"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и о ее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списании;</w:t>
      </w:r>
    </w:p>
    <w:p w:rsidR="0098623B" w:rsidRP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2.1.5.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    </w:t>
      </w:r>
    </w:p>
    <w:p w:rsidR="0098623B" w:rsidRPr="0098623B" w:rsidRDefault="0098623B" w:rsidP="0098623B">
      <w:pPr>
        <w:widowControl w:val="0"/>
        <w:tabs>
          <w:tab w:val="left" w:pos="1171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tabs>
          <w:tab w:val="left" w:pos="316"/>
        </w:tabs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>3. Мероприятия по урегулированию дебиторской задолженности по доходам в досудебном порядке (со дня истечения срока уплаты, соответствующего платежа в бюджет (пеней, штрафов) до начала работы по их принудительному взысканию)</w:t>
      </w:r>
    </w:p>
    <w:p w:rsidR="0098623B" w:rsidRPr="0098623B" w:rsidRDefault="0098623B" w:rsidP="0098623B">
      <w:pPr>
        <w:widowControl w:val="0"/>
        <w:tabs>
          <w:tab w:val="left" w:pos="316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3.1.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3.1.1. направление требования должнику о погашении задолженности;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3.1.2. направление претензии должнику о погашении задолженности в досудебном порядке;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3.1.3.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3.1.4.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банкротстве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>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3.2.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Ответственное лицо подразделения-исполнителя</w:t>
      </w:r>
      <w:r w:rsidR="00BB72DE">
        <w:rPr>
          <w:rFonts w:ascii="Times New Roman" w:eastAsia="Arial" w:hAnsi="Times New Roman"/>
          <w:sz w:val="28"/>
          <w:szCs w:val="28"/>
          <w:lang w:eastAsia="ru-RU"/>
        </w:rPr>
        <w:t xml:space="preserve"> (или указать наименование должности)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не позднее 30 дней 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с даты образования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просроченной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lastRenderedPageBreak/>
        <w:t>дебиторской задолженности проводит претензионную работу в отношении должника.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3.3.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Требование (претензия) должно быть составлено в письменной форме в 2-х экземплярах: один остается </w:t>
      </w:r>
      <w:r w:rsidRPr="0098623B">
        <w:rPr>
          <w:rFonts w:ascii="Times New Roman" w:eastAsia="Arial" w:hAnsi="Times New Roman"/>
          <w:b/>
          <w:sz w:val="28"/>
          <w:szCs w:val="28"/>
          <w:lang w:eastAsia="ru-RU"/>
        </w:rPr>
        <w:t>в подразделении-исполнителе</w:t>
      </w:r>
      <w:r w:rsidR="00BB72DE" w:rsidRPr="00BB72DE">
        <w:rPr>
          <w:rFonts w:ascii="Times New Roman" w:eastAsia="Arial" w:hAnsi="Times New Roman"/>
          <w:b/>
          <w:sz w:val="28"/>
          <w:szCs w:val="28"/>
          <w:lang w:eastAsia="ru-RU"/>
        </w:rPr>
        <w:t xml:space="preserve"> (либо указать наименование должности)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, второй передается должнику.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3.4.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Требование (претензия) должно содержать следующие данные: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3.5.1. дату и место ее составления;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3.5.2.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3.5.3. наименование и реквизиты документа, являющегося основанием для начисления суммы, подлежащей уплате должником;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3.5.4. период образования просрочки внесения платы;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3.5.5. сумма просроченной дебиторской задолженности по платежам, пени;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3.5.6. сумма штрафных санкций (при их наличии);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3.5.7. перечень прилагаемых документов, подтверждающих обстоятельства, изложенные в требовании (претензии);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3.5.8.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3.5.9. реквизиты для перечисления просроченной дебиторской задолженности;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3.5.10. Ф.И.О. лица, подготовившего претензию;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3.5.11. Ф.И.О. и должность лица, которое ее подписывает.</w:t>
      </w:r>
    </w:p>
    <w:p w:rsidR="0098623B" w:rsidRPr="0098623B" w:rsidRDefault="0098623B" w:rsidP="0098623B">
      <w:pPr>
        <w:widowControl w:val="0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При добровольном исполнении обязатель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ств в ср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>ок, указанный в требовании (претензии), претензионная работа в отношении должника прекращается.</w:t>
      </w:r>
    </w:p>
    <w:p w:rsidR="0098623B" w:rsidRDefault="0098623B" w:rsidP="0098623B">
      <w:pPr>
        <w:widowControl w:val="0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077D37" w:rsidRPr="0098623B" w:rsidRDefault="00077D37" w:rsidP="0098623B">
      <w:pPr>
        <w:widowControl w:val="0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lastRenderedPageBreak/>
        <w:t xml:space="preserve">4. Мероприятия по принудительному взысканию </w:t>
      </w:r>
      <w:proofErr w:type="gramStart"/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>дебиторской</w:t>
      </w:r>
      <w:proofErr w:type="gramEnd"/>
    </w:p>
    <w:p w:rsidR="0098623B" w:rsidRPr="0098623B" w:rsidRDefault="0098623B" w:rsidP="0098623B">
      <w:pPr>
        <w:widowControl w:val="0"/>
        <w:tabs>
          <w:tab w:val="left" w:pos="1182"/>
        </w:tabs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>задолженности по доходам</w:t>
      </w:r>
    </w:p>
    <w:p w:rsidR="0098623B" w:rsidRPr="0098623B" w:rsidRDefault="0098623B" w:rsidP="0098623B">
      <w:pPr>
        <w:widowControl w:val="0"/>
        <w:tabs>
          <w:tab w:val="left" w:pos="1182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4.1.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4.2.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Ответственное лицо подразделения-исполнителя</w:t>
      </w:r>
      <w:r w:rsidR="00BB72DE">
        <w:rPr>
          <w:rFonts w:ascii="Times New Roman" w:eastAsia="Arial" w:hAnsi="Times New Roman"/>
          <w:sz w:val="28"/>
          <w:szCs w:val="28"/>
          <w:lang w:eastAsia="ru-RU"/>
        </w:rPr>
        <w:t xml:space="preserve"> (или указать наименование должности)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  <w:proofErr w:type="gramEnd"/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Перечень документов для подготовки иска: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4.3.1. документы, подтверждающие обстоятельства, на которых основываются требования к должнику;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4.3.2. расчет взыскиваемой или оспариваемой денежной суммы (основной долг, пени, неустойка, проценты);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4.3.3.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4.4.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4.5.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4.6.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 xml:space="preserve">Ответственное лицо подразделения - исполнителя </w:t>
      </w:r>
      <w:r w:rsidR="00F8142D">
        <w:rPr>
          <w:rFonts w:ascii="Times New Roman" w:eastAsia="Arial" w:hAnsi="Times New Roman"/>
          <w:sz w:val="28"/>
          <w:szCs w:val="28"/>
          <w:lang w:eastAsia="ru-RU"/>
        </w:rPr>
        <w:t xml:space="preserve">(или указать наименование должности)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5. Мероприятия по взысканию </w:t>
      </w:r>
      <w:proofErr w:type="gramStart"/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>просроченной</w:t>
      </w:r>
      <w:proofErr w:type="gramEnd"/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 дебиторской 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>задолженности в рамках исполнительного производства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5.1.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Ответственное лицо подразделения-исполнителя</w:t>
      </w:r>
      <w:r w:rsidR="00BB72DE">
        <w:rPr>
          <w:rFonts w:ascii="Times New Roman" w:eastAsia="Arial" w:hAnsi="Times New Roman"/>
          <w:sz w:val="28"/>
          <w:szCs w:val="28"/>
          <w:lang w:eastAsia="ru-RU"/>
        </w:rPr>
        <w:t xml:space="preserve"> (или указать наименование должности)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5.2.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lastRenderedPageBreak/>
        <w:t xml:space="preserve">должника, ответственное лицо подразделения </w:t>
      </w:r>
      <w:r w:rsidR="00BB72DE">
        <w:rPr>
          <w:rFonts w:ascii="Times New Roman" w:eastAsia="Arial" w:hAnsi="Times New Roman"/>
          <w:sz w:val="28"/>
          <w:szCs w:val="28"/>
          <w:lang w:eastAsia="ru-RU"/>
        </w:rPr>
        <w:t>–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исполнителя</w:t>
      </w:r>
      <w:r w:rsidR="00BB72DE">
        <w:rPr>
          <w:rFonts w:ascii="Times New Roman" w:eastAsia="Arial" w:hAnsi="Times New Roman"/>
          <w:sz w:val="28"/>
          <w:szCs w:val="28"/>
          <w:lang w:eastAsia="ru-RU"/>
        </w:rPr>
        <w:t xml:space="preserve"> (или указать наименование должности)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осуществляет информационное взаимодействие со службой судебных приставов, в том числе проводит следующие мероприятия: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5.2.1. ведет учет исполнительных документов;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5.2.2.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- о сумме непогашенной задолженности по исполнительному документу;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- о наличии данных об объявлении розыска должника, его имущества;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5.2.3.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5.2.4. проводит ежеквартальную сверку результатов исполнительных произво</w:t>
      </w:r>
      <w:proofErr w:type="gramStart"/>
      <w:r w:rsidRPr="0098623B">
        <w:rPr>
          <w:rFonts w:ascii="Times New Roman" w:eastAsia="Arial" w:hAnsi="Times New Roman"/>
          <w:sz w:val="28"/>
          <w:szCs w:val="28"/>
          <w:lang w:eastAsia="ru-RU"/>
        </w:rPr>
        <w:t>дств с п</w:t>
      </w:r>
      <w:proofErr w:type="gramEnd"/>
      <w:r w:rsidRPr="0098623B">
        <w:rPr>
          <w:rFonts w:ascii="Times New Roman" w:eastAsia="Arial" w:hAnsi="Times New Roman"/>
          <w:sz w:val="28"/>
          <w:szCs w:val="28"/>
          <w:lang w:eastAsia="ru-RU"/>
        </w:rPr>
        <w:t>одразделениями службы судебных приставов.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>5.3.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ab/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98623B">
        <w:rPr>
          <w:rFonts w:ascii="Times New Roman" w:eastAsia="Arial" w:hAnsi="Times New Roman"/>
          <w:b/>
          <w:bCs/>
          <w:sz w:val="28"/>
          <w:szCs w:val="28"/>
          <w:lang w:eastAsia="ru-RU"/>
        </w:rPr>
        <w:t>6. Отчетность о проведении претензионной и исковой работы</w:t>
      </w:r>
    </w:p>
    <w:p w:rsidR="0098623B" w:rsidRPr="0098623B" w:rsidRDefault="0098623B" w:rsidP="0098623B">
      <w:pPr>
        <w:widowControl w:val="0"/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98623B" w:rsidRPr="0098623B" w:rsidRDefault="0098623B" w:rsidP="0098623B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Главные администраторы (администраторы) доходов бюджета </w:t>
      </w:r>
      <w:r w:rsidR="005B0B8B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5B0B8B"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="005B0B8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ежеквартально до 15 числа месяца, следующего за отчетным кварталом, представляют в </w:t>
      </w:r>
      <w:r w:rsidR="005B0B8B">
        <w:rPr>
          <w:rFonts w:ascii="Times New Roman" w:eastAsia="Arial" w:hAnsi="Times New Roman"/>
          <w:sz w:val="28"/>
          <w:szCs w:val="28"/>
          <w:lang w:eastAsia="ru-RU"/>
        </w:rPr>
        <w:t>Главе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="005B0B8B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5B0B8B" w:rsidRPr="009862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98623B">
        <w:rPr>
          <w:rFonts w:ascii="Times New Roman" w:eastAsia="Arial" w:hAnsi="Times New Roman"/>
          <w:sz w:val="28"/>
          <w:szCs w:val="28"/>
          <w:lang w:eastAsia="ru-RU"/>
        </w:rPr>
        <w:t>отчет о проведении претензионной и исковой работы.</w:t>
      </w:r>
    </w:p>
    <w:p w:rsidR="00563B07" w:rsidRDefault="00563B07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D37" w:rsidRDefault="00077D37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D37" w:rsidRDefault="00077D37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D37" w:rsidRDefault="00077D37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D37" w:rsidRDefault="00077D37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D37" w:rsidRDefault="00077D37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23B" w:rsidRPr="00B5450E" w:rsidRDefault="0098623B" w:rsidP="0098623B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center"/>
        <w:textAlignment w:val="baseline"/>
        <w:outlineLvl w:val="1"/>
        <w:rPr>
          <w:rFonts w:ascii="Times New Roman" w:eastAsia="Times New Roman" w:hAnsi="Times New Roman"/>
          <w:bCs/>
          <w:sz w:val="26"/>
          <w:szCs w:val="26"/>
        </w:rPr>
      </w:pPr>
      <w:r w:rsidRPr="00B5450E">
        <w:rPr>
          <w:rFonts w:ascii="Times New Roman" w:eastAsia="Times New Roman" w:hAnsi="Times New Roman"/>
          <w:bCs/>
          <w:sz w:val="26"/>
          <w:szCs w:val="26"/>
        </w:rPr>
        <w:lastRenderedPageBreak/>
        <w:t xml:space="preserve">Приложение </w:t>
      </w:r>
    </w:p>
    <w:p w:rsidR="0098623B" w:rsidRPr="00B5450E" w:rsidRDefault="0098623B" w:rsidP="0098623B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Arial Unicode MS" w:hAnsi="Times New Roman"/>
          <w:color w:val="000000"/>
          <w:sz w:val="26"/>
          <w:szCs w:val="26"/>
        </w:rPr>
      </w:pPr>
      <w:r w:rsidRPr="00B5450E">
        <w:rPr>
          <w:rFonts w:ascii="Times New Roman" w:eastAsia="Arial Unicode MS" w:hAnsi="Times New Roman"/>
          <w:color w:val="000000"/>
          <w:sz w:val="26"/>
          <w:szCs w:val="26"/>
        </w:rPr>
        <w:t xml:space="preserve">к </w:t>
      </w:r>
      <w:r>
        <w:rPr>
          <w:rFonts w:ascii="Times New Roman" w:eastAsia="Arial Unicode MS" w:hAnsi="Times New Roman"/>
          <w:color w:val="000000"/>
          <w:sz w:val="26"/>
          <w:szCs w:val="26"/>
        </w:rPr>
        <w:t>Регламенту</w:t>
      </w:r>
      <w:r w:rsidRPr="00B5450E">
        <w:rPr>
          <w:rFonts w:ascii="Times New Roman" w:eastAsia="Arial Unicode MS" w:hAnsi="Times New Roman"/>
          <w:color w:val="000000"/>
          <w:sz w:val="26"/>
          <w:szCs w:val="26"/>
        </w:rPr>
        <w:t xml:space="preserve"> </w:t>
      </w:r>
      <w:r w:rsidRPr="00B5450E">
        <w:rPr>
          <w:rFonts w:ascii="Times New Roman" w:eastAsia="Times New Roman" w:hAnsi="Times New Roman"/>
          <w:color w:val="000000"/>
          <w:sz w:val="26"/>
          <w:szCs w:val="26"/>
        </w:rPr>
        <w:t xml:space="preserve">реализации полномочий главными администраторами (администраторами) доходов бюджета </w:t>
      </w:r>
      <w:r w:rsidR="00F714DC" w:rsidRPr="00F714DC">
        <w:rPr>
          <w:rFonts w:ascii="Times New Roman" w:hAnsi="Times New Roman"/>
          <w:sz w:val="26"/>
          <w:szCs w:val="26"/>
        </w:rPr>
        <w:t>Куйтежского сельского  поселения</w:t>
      </w:r>
      <w:r w:rsidR="00F714DC" w:rsidRPr="00F714D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8623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B5450E">
        <w:rPr>
          <w:rFonts w:ascii="Times New Roman" w:eastAsia="Times New Roman" w:hAnsi="Times New Roman"/>
          <w:color w:val="000000"/>
          <w:sz w:val="26"/>
          <w:szCs w:val="26"/>
        </w:rPr>
        <w:t>по взысканию дебиторской задолженности по платежам в бюджет, пеням и штрафам по ним</w:t>
      </w:r>
    </w:p>
    <w:p w:rsidR="0098623B" w:rsidRPr="00B5450E" w:rsidRDefault="0098623B" w:rsidP="009862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</w:p>
    <w:p w:rsidR="0098623B" w:rsidRPr="00B5450E" w:rsidRDefault="0098623B" w:rsidP="00986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5450E">
        <w:rPr>
          <w:rFonts w:ascii="Times New Roman" w:eastAsia="Times New Roman" w:hAnsi="Times New Roman"/>
          <w:b/>
          <w:bCs/>
          <w:sz w:val="28"/>
          <w:szCs w:val="28"/>
        </w:rPr>
        <w:t xml:space="preserve">Отчет </w:t>
      </w:r>
    </w:p>
    <w:p w:rsidR="0098623B" w:rsidRPr="00B5450E" w:rsidRDefault="0098623B" w:rsidP="009862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</w:t>
      </w:r>
      <w:r w:rsidRPr="00B5450E">
        <w:rPr>
          <w:rFonts w:ascii="Times New Roman" w:eastAsia="Times New Roman" w:hAnsi="Times New Roman"/>
          <w:b/>
          <w:sz w:val="28"/>
          <w:szCs w:val="28"/>
        </w:rPr>
        <w:t xml:space="preserve"> проведении претензионной и исковой работы</w:t>
      </w:r>
    </w:p>
    <w:p w:rsidR="0098623B" w:rsidRPr="00B5450E" w:rsidRDefault="0098623B" w:rsidP="009862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/>
          <w:b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_________________________________________</w:t>
      </w:r>
      <w:r w:rsidRPr="00B5450E">
        <w:rPr>
          <w:rFonts w:ascii="Times New Roman" w:eastAsia="Times New Roman" w:hAnsi="Times New Roman"/>
          <w:b/>
          <w:color w:val="000000"/>
          <w:sz w:val="28"/>
          <w:szCs w:val="28"/>
        </w:rPr>
        <w:t>__________________________</w:t>
      </w:r>
    </w:p>
    <w:p w:rsidR="0098623B" w:rsidRPr="00B5450E" w:rsidRDefault="0098623B" w:rsidP="009862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 состоянию </w:t>
      </w:r>
      <w:proofErr w:type="gramStart"/>
      <w:r w:rsidRPr="00B5450E">
        <w:rPr>
          <w:rFonts w:ascii="Times New Roman" w:eastAsia="Times New Roman" w:hAnsi="Times New Roman"/>
          <w:b/>
          <w:color w:val="000000"/>
          <w:sz w:val="28"/>
          <w:szCs w:val="28"/>
        </w:rPr>
        <w:t>на</w:t>
      </w:r>
      <w:proofErr w:type="gramEnd"/>
      <w:r w:rsidRPr="00B5450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______</w:t>
      </w:r>
      <w:r w:rsidRPr="00B5450E">
        <w:rPr>
          <w:rFonts w:ascii="Times New Roman" w:eastAsia="Times New Roman" w:hAnsi="Times New Roman"/>
          <w:b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_</w:t>
      </w:r>
      <w:r w:rsidRPr="00B5450E">
        <w:rPr>
          <w:rFonts w:ascii="Times New Roman" w:eastAsia="Times New Roman" w:hAnsi="Times New Roman"/>
          <w:b/>
          <w:color w:val="000000"/>
          <w:sz w:val="28"/>
          <w:szCs w:val="28"/>
        </w:rPr>
        <w:t>_____ года</w:t>
      </w:r>
    </w:p>
    <w:p w:rsidR="0098623B" w:rsidRPr="00B5450E" w:rsidRDefault="0098623B" w:rsidP="009862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"/>
        <w:gridCol w:w="770"/>
        <w:gridCol w:w="281"/>
        <w:gridCol w:w="250"/>
        <w:gridCol w:w="545"/>
        <w:gridCol w:w="797"/>
        <w:gridCol w:w="670"/>
        <w:gridCol w:w="701"/>
        <w:gridCol w:w="526"/>
        <w:gridCol w:w="550"/>
        <w:gridCol w:w="701"/>
        <w:gridCol w:w="655"/>
        <w:gridCol w:w="555"/>
        <w:gridCol w:w="611"/>
        <w:gridCol w:w="559"/>
        <w:gridCol w:w="495"/>
        <w:gridCol w:w="625"/>
        <w:gridCol w:w="467"/>
      </w:tblGrid>
      <w:tr w:rsidR="0098623B" w:rsidRPr="00B5450E" w:rsidTr="00174C49">
        <w:trPr>
          <w:trHeight w:val="291"/>
          <w:jc w:val="center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Просроче</w:t>
            </w:r>
            <w:proofErr w:type="spellEnd"/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Претензия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Исковое заявление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работе</w:t>
            </w:r>
          </w:p>
        </w:tc>
      </w:tr>
      <w:tr w:rsidR="0098623B" w:rsidRPr="00B5450E" w:rsidTr="00174C49">
        <w:trPr>
          <w:trHeight w:val="16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должника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нная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 конец</w:t>
            </w:r>
          </w:p>
        </w:tc>
      </w:tr>
      <w:tr w:rsidR="0098623B" w:rsidRPr="00B5450E" w:rsidTr="00174C49">
        <w:trPr>
          <w:trHeight w:val="19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дебиторск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задолженности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оплачено,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прекратили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взыскано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возвращено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периода,</w:t>
            </w:r>
          </w:p>
        </w:tc>
      </w:tr>
      <w:tr w:rsidR="0098623B" w:rsidRPr="00B5450E" w:rsidTr="00174C49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удовлетворе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доброволь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взыскание,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ФССП,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ФССП, руб.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98623B" w:rsidRPr="00B5450E" w:rsidTr="00174C49">
        <w:trPr>
          <w:trHeight w:val="18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задолжен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претензии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ия</w:t>
            </w:r>
            <w:proofErr w:type="spellEnd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 суд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ность</w:t>
            </w:r>
            <w:proofErr w:type="spellEnd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исполните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20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льного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документа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</w:t>
            </w:r>
          </w:p>
        </w:tc>
      </w:tr>
      <w:tr w:rsidR="0098623B" w:rsidRPr="00B5450E" w:rsidTr="00174C49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26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8623B" w:rsidRPr="00B5450E" w:rsidTr="00174C49">
        <w:trPr>
          <w:trHeight w:val="110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23B" w:rsidRPr="00B5450E" w:rsidRDefault="0098623B" w:rsidP="00174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8623B" w:rsidRPr="00B5450E" w:rsidRDefault="0098623B" w:rsidP="009862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98623B" w:rsidRPr="00B5450E" w:rsidRDefault="0098623B" w:rsidP="009862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/>
          <w:color w:val="000000"/>
          <w:sz w:val="28"/>
          <w:szCs w:val="28"/>
        </w:rPr>
        <w:t xml:space="preserve">Руководитель структурного подразделения администрации, осуществляющего полномочия главного администратора доходов </w:t>
      </w:r>
      <w:r w:rsidR="00F714DC">
        <w:rPr>
          <w:rFonts w:ascii="Times New Roman" w:hAnsi="Times New Roman"/>
          <w:sz w:val="28"/>
          <w:szCs w:val="28"/>
        </w:rPr>
        <w:t>Куйтежского сельского  поселения</w:t>
      </w:r>
      <w:r w:rsidR="00F714DC" w:rsidRPr="0098623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5450E">
        <w:rPr>
          <w:rFonts w:ascii="Times New Roman" w:eastAsia="Times New Roman" w:hAnsi="Times New Roman"/>
          <w:color w:val="000000"/>
          <w:sz w:val="28"/>
          <w:szCs w:val="28"/>
        </w:rPr>
        <w:softHyphen/>
      </w:r>
      <w:r w:rsidRPr="00B5450E">
        <w:rPr>
          <w:rFonts w:ascii="Times New Roman" w:eastAsia="Times New Roman" w:hAnsi="Times New Roman"/>
          <w:color w:val="000000"/>
          <w:sz w:val="28"/>
          <w:szCs w:val="28"/>
        </w:rPr>
        <w:softHyphen/>
      </w:r>
      <w:r w:rsidRPr="00B5450E">
        <w:rPr>
          <w:rFonts w:ascii="Times New Roman" w:eastAsia="Times New Roman" w:hAnsi="Times New Roman"/>
          <w:color w:val="000000"/>
          <w:sz w:val="28"/>
          <w:szCs w:val="28"/>
        </w:rPr>
        <w:softHyphen/>
      </w:r>
      <w:r w:rsidRPr="00B5450E">
        <w:rPr>
          <w:rFonts w:ascii="Times New Roman" w:eastAsia="Times New Roman" w:hAnsi="Times New Roman"/>
          <w:color w:val="000000"/>
          <w:sz w:val="28"/>
          <w:szCs w:val="28"/>
        </w:rPr>
        <w:softHyphen/>
      </w:r>
      <w:r w:rsidRPr="00B5450E">
        <w:rPr>
          <w:rFonts w:ascii="Times New Roman" w:eastAsia="Times New Roman" w:hAnsi="Times New Roman"/>
          <w:color w:val="000000"/>
          <w:sz w:val="28"/>
          <w:szCs w:val="28"/>
        </w:rPr>
        <w:softHyphen/>
        <w:t>_______________________/______________/</w:t>
      </w:r>
    </w:p>
    <w:p w:rsidR="0098623B" w:rsidRPr="00B5450E" w:rsidRDefault="0098623B" w:rsidP="009862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B5450E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98623B" w:rsidRPr="00B5450E" w:rsidRDefault="0098623B" w:rsidP="009862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B5450E">
        <w:rPr>
          <w:rFonts w:ascii="Arial" w:eastAsia="Times New Roman" w:hAnsi="Arial" w:cs="Arial"/>
          <w:color w:val="000000"/>
          <w:sz w:val="28"/>
          <w:szCs w:val="28"/>
        </w:rPr>
        <w:t>  </w:t>
      </w:r>
    </w:p>
    <w:p w:rsidR="0098623B" w:rsidRPr="001B5CEE" w:rsidRDefault="0098623B" w:rsidP="009862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  <w:r w:rsidRPr="00B5450E">
        <w:rPr>
          <w:rFonts w:ascii="Times New Roman" w:eastAsia="Times New Roman" w:hAnsi="Times New Roman"/>
          <w:color w:val="000000"/>
          <w:sz w:val="28"/>
          <w:szCs w:val="28"/>
        </w:rPr>
        <w:t>Исполнител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ь: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_____________________тел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._____________</w:t>
      </w:r>
    </w:p>
    <w:p w:rsidR="0098623B" w:rsidRDefault="0098623B" w:rsidP="003A3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8623B" w:rsidSect="00077D37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7E10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0069AB"/>
    <w:multiLevelType w:val="multilevel"/>
    <w:tmpl w:val="13202A9E"/>
    <w:lvl w:ilvl="0">
      <w:start w:val="1"/>
      <w:numFmt w:val="decimal"/>
      <w:lvlText w:val="%1."/>
      <w:lvlJc w:val="left"/>
      <w:pPr>
        <w:ind w:left="1395" w:hanging="1395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293"/>
    <w:rsid w:val="00001AA4"/>
    <w:rsid w:val="0000753E"/>
    <w:rsid w:val="000519F8"/>
    <w:rsid w:val="00073C78"/>
    <w:rsid w:val="00077D37"/>
    <w:rsid w:val="000953DD"/>
    <w:rsid w:val="000A7792"/>
    <w:rsid w:val="000B2AD2"/>
    <w:rsid w:val="000D2970"/>
    <w:rsid w:val="00120F6C"/>
    <w:rsid w:val="001249B1"/>
    <w:rsid w:val="0012503F"/>
    <w:rsid w:val="00133291"/>
    <w:rsid w:val="00170E44"/>
    <w:rsid w:val="00173A01"/>
    <w:rsid w:val="00197617"/>
    <w:rsid w:val="001A344D"/>
    <w:rsid w:val="001A3E1A"/>
    <w:rsid w:val="001E3BA0"/>
    <w:rsid w:val="001F367B"/>
    <w:rsid w:val="00232AF9"/>
    <w:rsid w:val="002574C6"/>
    <w:rsid w:val="00310302"/>
    <w:rsid w:val="00314326"/>
    <w:rsid w:val="00334E77"/>
    <w:rsid w:val="00347057"/>
    <w:rsid w:val="00354CF7"/>
    <w:rsid w:val="003625C9"/>
    <w:rsid w:val="00372AF3"/>
    <w:rsid w:val="003930D1"/>
    <w:rsid w:val="003A3C0E"/>
    <w:rsid w:val="003A476E"/>
    <w:rsid w:val="003B6D85"/>
    <w:rsid w:val="003C3C6A"/>
    <w:rsid w:val="003C79CF"/>
    <w:rsid w:val="004105EF"/>
    <w:rsid w:val="004520FD"/>
    <w:rsid w:val="00455DD5"/>
    <w:rsid w:val="004625E2"/>
    <w:rsid w:val="00477BEC"/>
    <w:rsid w:val="004B03EC"/>
    <w:rsid w:val="004B3572"/>
    <w:rsid w:val="004C2073"/>
    <w:rsid w:val="004F4E64"/>
    <w:rsid w:val="004F6084"/>
    <w:rsid w:val="00512C01"/>
    <w:rsid w:val="00516A30"/>
    <w:rsid w:val="00520417"/>
    <w:rsid w:val="00543DB8"/>
    <w:rsid w:val="005445C0"/>
    <w:rsid w:val="00563B07"/>
    <w:rsid w:val="005917E5"/>
    <w:rsid w:val="00593E76"/>
    <w:rsid w:val="005B0B8B"/>
    <w:rsid w:val="005C034D"/>
    <w:rsid w:val="00654C9B"/>
    <w:rsid w:val="0066465E"/>
    <w:rsid w:val="00681D49"/>
    <w:rsid w:val="00686F5C"/>
    <w:rsid w:val="006A2BCC"/>
    <w:rsid w:val="006B52D8"/>
    <w:rsid w:val="006F01A1"/>
    <w:rsid w:val="0071623C"/>
    <w:rsid w:val="00760DAB"/>
    <w:rsid w:val="00787814"/>
    <w:rsid w:val="00797371"/>
    <w:rsid w:val="007A08F0"/>
    <w:rsid w:val="007A0992"/>
    <w:rsid w:val="007A77DD"/>
    <w:rsid w:val="007B0745"/>
    <w:rsid w:val="007B4A29"/>
    <w:rsid w:val="007B4FFE"/>
    <w:rsid w:val="007C1C7A"/>
    <w:rsid w:val="007E119D"/>
    <w:rsid w:val="007F161B"/>
    <w:rsid w:val="007F16D8"/>
    <w:rsid w:val="00827CFE"/>
    <w:rsid w:val="0083213A"/>
    <w:rsid w:val="008A44CB"/>
    <w:rsid w:val="008A5916"/>
    <w:rsid w:val="008D7174"/>
    <w:rsid w:val="008E3EEC"/>
    <w:rsid w:val="008F7AF1"/>
    <w:rsid w:val="00902397"/>
    <w:rsid w:val="009221BB"/>
    <w:rsid w:val="009501FE"/>
    <w:rsid w:val="00952D95"/>
    <w:rsid w:val="0098623B"/>
    <w:rsid w:val="00987FB8"/>
    <w:rsid w:val="00997D2C"/>
    <w:rsid w:val="009A0B8C"/>
    <w:rsid w:val="00A16AA3"/>
    <w:rsid w:val="00A330CF"/>
    <w:rsid w:val="00A42FCE"/>
    <w:rsid w:val="00A576F7"/>
    <w:rsid w:val="00B872C7"/>
    <w:rsid w:val="00BB72DE"/>
    <w:rsid w:val="00C72B98"/>
    <w:rsid w:val="00CA60A7"/>
    <w:rsid w:val="00CD625F"/>
    <w:rsid w:val="00CF725E"/>
    <w:rsid w:val="00D47783"/>
    <w:rsid w:val="00D83685"/>
    <w:rsid w:val="00DB1B99"/>
    <w:rsid w:val="00DB6405"/>
    <w:rsid w:val="00E07906"/>
    <w:rsid w:val="00E124AD"/>
    <w:rsid w:val="00E25F39"/>
    <w:rsid w:val="00E31293"/>
    <w:rsid w:val="00E346A8"/>
    <w:rsid w:val="00E52812"/>
    <w:rsid w:val="00E80CED"/>
    <w:rsid w:val="00E96669"/>
    <w:rsid w:val="00EB6294"/>
    <w:rsid w:val="00EC771F"/>
    <w:rsid w:val="00EE702A"/>
    <w:rsid w:val="00EF48D8"/>
    <w:rsid w:val="00F2198D"/>
    <w:rsid w:val="00F632FC"/>
    <w:rsid w:val="00F714DC"/>
    <w:rsid w:val="00F7326E"/>
    <w:rsid w:val="00F8142D"/>
    <w:rsid w:val="00F9022A"/>
    <w:rsid w:val="00FD1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03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42FCE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uiPriority w:val="99"/>
    <w:rsid w:val="008E3EEC"/>
    <w:rPr>
      <w:color w:val="106BBE"/>
    </w:rPr>
  </w:style>
  <w:style w:type="character" w:customStyle="1" w:styleId="10">
    <w:name w:val="Заголовок 1 Знак"/>
    <w:link w:val="1"/>
    <w:uiPriority w:val="9"/>
    <w:rsid w:val="005C034D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F9022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9022A"/>
    <w:rPr>
      <w:i/>
      <w:iCs/>
    </w:rPr>
  </w:style>
  <w:style w:type="character" w:styleId="a9">
    <w:name w:val="Hyperlink"/>
    <w:rsid w:val="00B872C7"/>
    <w:rPr>
      <w:color w:val="0000FF"/>
      <w:u w:val="single"/>
    </w:rPr>
  </w:style>
  <w:style w:type="paragraph" w:customStyle="1" w:styleId="formattext">
    <w:name w:val="formattext"/>
    <w:basedOn w:val="a"/>
    <w:rsid w:val="00173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445C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04DC-05C5-475A-A716-E9474377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3044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20356</CharactersWithSpaces>
  <SharedDoc>false</SharedDoc>
  <HLinks>
    <vt:vector size="30" baseType="variant">
      <vt:variant>
        <vt:i4>7340130</vt:i4>
      </vt:variant>
      <vt:variant>
        <vt:i4>12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/document/99/9046215/</vt:lpwstr>
      </vt:variant>
      <vt:variant>
        <vt:i4>4522068</vt:i4>
      </vt:variant>
      <vt:variant>
        <vt:i4>9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/document/99/420327970/</vt:lpwstr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/document/99/420287404/</vt:lpwstr>
      </vt:variant>
      <vt:variant>
        <vt:i4>4522068</vt:i4>
      </vt:variant>
      <vt:variant>
        <vt:i4>3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/document/99/420327970/</vt:lpwstr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/document/99/420287404/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</dc:creator>
  <cp:lastModifiedBy>Пользователь</cp:lastModifiedBy>
  <cp:revision>5</cp:revision>
  <cp:lastPrinted>2019-11-28T12:41:00Z</cp:lastPrinted>
  <dcterms:created xsi:type="dcterms:W3CDTF">2023-10-09T14:26:00Z</dcterms:created>
  <dcterms:modified xsi:type="dcterms:W3CDTF">2023-10-19T06:48:00Z</dcterms:modified>
</cp:coreProperties>
</file>