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application/x-msmetafil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B0F0D3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uto" w:line="240"/>
        <w:jc w:val="center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                                                                                                             </w:t>
      </w:r>
    </w:p>
    <w:p>
      <w:pPr>
        <w:pStyle w:val="P1"/>
        <w:spacing w:after="0"/>
        <w:jc w:val="center"/>
      </w:pPr>
      <w:r>
        <w:drawing>
          <wp:inline xmlns:wp="http://schemas.openxmlformats.org/drawingml/2006/wordprocessingDrawing">
            <wp:extent cx="512445" cy="66611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6661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spacing w:after="0"/>
        <w:jc w:val="center"/>
      </w:pPr>
    </w:p>
    <w:p>
      <w:pPr>
        <w:pStyle w:val="P1"/>
        <w:spacing w:after="0"/>
        <w:jc w:val="center"/>
        <w:rPr>
          <w:rFonts w:ascii="Times New Roman" w:hAnsi="Times New Roman"/>
          <w:b w:val="1"/>
        </w:rPr>
      </w:pPr>
      <w:r>
        <w:rPr>
          <w:rStyle w:val="C3"/>
          <w:b w:val="1"/>
        </w:rPr>
        <w:t>Р</w:t>
      </w:r>
      <w:r>
        <w:rPr>
          <w:rStyle w:val="C3"/>
          <w:rFonts w:ascii="Times New Roman" w:hAnsi="Times New Roman"/>
          <w:b w:val="1"/>
        </w:rPr>
        <w:t>ЕСПУБЛИКА КАРЕЛИЯ</w:t>
      </w:r>
    </w:p>
    <w:p>
      <w:pPr>
        <w:pStyle w:val="P1"/>
        <w:spacing w:after="0"/>
        <w:jc w:val="center"/>
        <w:rPr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>ОЛОНЕЦКИЙ НАЦИОНАЛЬНЫЙ МУНИЦИПАЛЬНЫЙ РАЙОН</w:t>
      </w:r>
    </w:p>
    <w:p>
      <w:pPr>
        <w:pStyle w:val="P1"/>
        <w:pBdr>
          <w:bottom w:val="single" w:sz="12" w:space="0" w:shadow="0" w:frame="0" w:color="auto"/>
        </w:pBdr>
        <w:spacing w:after="0"/>
        <w:jc w:val="center"/>
        <w:rPr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>АДМИНИСТРАЦИЯ КУЙТЕЖСКОГО СЕЛЬСКОГО ПОСЕЛЕНИЯ</w:t>
      </w:r>
    </w:p>
    <w:p>
      <w:pPr>
        <w:pStyle w:val="P1"/>
        <w:spacing w:after="0"/>
        <w:jc w:val="center"/>
        <w:rPr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 xml:space="preserve">186021, Россия, Республика Карелия, Олонецкий район, </w:t>
      </w:r>
    </w:p>
    <w:p>
      <w:pPr>
        <w:pStyle w:val="P1"/>
        <w:spacing w:after="0"/>
        <w:jc w:val="center"/>
        <w:rPr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>Куйтежское сельское поселение, д. Куйтежа, ул. Ленина, д. 21</w:t>
      </w:r>
    </w:p>
    <w:p>
      <w:pPr>
        <w:pStyle w:val="P1"/>
        <w:spacing w:after="0"/>
        <w:jc w:val="center"/>
        <w:rPr>
          <w:rFonts w:ascii="Times New Roman" w:hAnsi="Times New Roman"/>
          <w:b w:val="1"/>
        </w:rPr>
      </w:pPr>
    </w:p>
    <w:p>
      <w:pPr>
        <w:pStyle w:val="P1"/>
        <w:spacing w:after="0"/>
        <w:jc w:val="center"/>
        <w:rPr>
          <w:rFonts w:ascii="Times New Roman" w:hAnsi="Times New Roman"/>
          <w:b w:val="1"/>
          <w:sz w:val="28"/>
        </w:rPr>
      </w:pPr>
      <w:r>
        <w:rPr>
          <w:rStyle w:val="C3"/>
          <w:rFonts w:ascii="Times New Roman" w:hAnsi="Times New Roman"/>
          <w:b w:val="1"/>
          <w:sz w:val="28"/>
        </w:rPr>
        <w:t>Постановление</w:t>
      </w:r>
    </w:p>
    <w:p>
      <w:pPr>
        <w:pStyle w:val="P1"/>
        <w:spacing w:after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after="0"/>
        <w:rPr>
          <w:rFonts w:ascii="Times New Roman" w:hAnsi="Times New Roman"/>
          <w:b w:val="1"/>
          <w:sz w:val="28"/>
        </w:rPr>
      </w:pPr>
      <w:r>
        <w:rPr>
          <w:rStyle w:val="C3"/>
          <w:rFonts w:ascii="Times New Roman" w:hAnsi="Times New Roman"/>
          <w:b w:val="1"/>
          <w:sz w:val="28"/>
        </w:rPr>
        <w:t xml:space="preserve">От  </w:t>
      </w:r>
      <w:r>
        <w:rPr>
          <w:rStyle w:val="C3"/>
          <w:rFonts w:ascii="Times New Roman" w:hAnsi="Times New Roman"/>
          <w:b w:val="1"/>
          <w:sz w:val="28"/>
        </w:rPr>
        <w:t>13</w:t>
      </w:r>
      <w:r>
        <w:rPr>
          <w:rStyle w:val="C3"/>
          <w:rFonts w:ascii="Times New Roman" w:hAnsi="Times New Roman"/>
          <w:b w:val="1"/>
          <w:sz w:val="28"/>
        </w:rPr>
        <w:t xml:space="preserve"> </w:t>
      </w:r>
      <w:r>
        <w:rPr>
          <w:rStyle w:val="C3"/>
          <w:rFonts w:ascii="Times New Roman" w:hAnsi="Times New Roman"/>
          <w:b w:val="1"/>
          <w:sz w:val="28"/>
        </w:rPr>
        <w:t xml:space="preserve">февраля </w:t>
      </w:r>
      <w:r>
        <w:rPr>
          <w:rStyle w:val="C3"/>
          <w:rFonts w:ascii="Times New Roman" w:hAnsi="Times New Roman"/>
          <w:b w:val="1"/>
          <w:sz w:val="28"/>
        </w:rPr>
        <w:t>20</w:t>
      </w:r>
      <w:r>
        <w:rPr>
          <w:rStyle w:val="C3"/>
          <w:rFonts w:ascii="Times New Roman" w:hAnsi="Times New Roman"/>
          <w:b w:val="1"/>
          <w:sz w:val="28"/>
        </w:rPr>
        <w:t>20</w:t>
      </w:r>
      <w:r>
        <w:rPr>
          <w:rStyle w:val="C3"/>
          <w:rFonts w:ascii="Times New Roman" w:hAnsi="Times New Roman"/>
          <w:b w:val="1"/>
          <w:sz w:val="28"/>
        </w:rPr>
        <w:t xml:space="preserve"> года </w:t>
        <w:tab/>
        <w:tab/>
        <w:tab/>
        <w:tab/>
        <w:tab/>
        <w:t xml:space="preserve">         № </w:t>
      </w:r>
      <w:r>
        <w:rPr>
          <w:rStyle w:val="C3"/>
          <w:rFonts w:ascii="Times New Roman" w:hAnsi="Times New Roman"/>
          <w:b w:val="1"/>
          <w:sz w:val="28"/>
        </w:rPr>
        <w:t>4</w:t>
      </w:r>
    </w:p>
    <w:p>
      <w:pPr>
        <w:pStyle w:val="P3"/>
        <w:ind w:right="4819"/>
        <w:jc w:val="both"/>
        <w:rPr>
          <w:rStyle w:val="C3"/>
          <w:rFonts w:ascii="Times New Roman" w:hAnsi="Times New Roman"/>
          <w:sz w:val="24"/>
        </w:rPr>
      </w:pPr>
    </w:p>
    <w:p>
      <w:pPr>
        <w:pStyle w:val="P3"/>
        <w:tabs>
          <w:tab w:val="left" w:pos="4950" w:leader="none"/>
        </w:tabs>
        <w:ind w:right="2835"/>
        <w:jc w:val="both"/>
        <w:rPr>
          <w:rStyle w:val="C3"/>
          <w:rFonts w:ascii="Times New Roman" w:hAnsi="Times New Roman"/>
          <w:b w:val="1"/>
          <w:sz w:val="28"/>
        </w:rPr>
      </w:pPr>
      <w:r>
        <w:rPr>
          <w:rStyle w:val="C3"/>
          <w:rFonts w:ascii="Times New Roman" w:hAnsi="Times New Roman"/>
          <w:b w:val="1"/>
          <w:sz w:val="28"/>
        </w:rPr>
        <w:t>О порядке передачи подарков, полученных в связи с протокольными мероприятиями, служебными командировками и другими официальными мероприятиями.</w:t>
      </w:r>
    </w:p>
    <w:p>
      <w:pPr>
        <w:pStyle w:val="P3"/>
        <w:tabs>
          <w:tab w:val="left" w:pos="4950" w:leader="none"/>
        </w:tabs>
        <w:ind w:hanging="0" w:left="0"/>
        <w:jc w:val="both"/>
        <w:rPr>
          <w:rStyle w:val="C3"/>
          <w:rFonts w:ascii="Times New Roman" w:hAnsi="Times New Roman"/>
          <w:sz w:val="24"/>
        </w:rPr>
      </w:pPr>
    </w:p>
    <w:p>
      <w:pPr>
        <w:pStyle w:val="P3"/>
        <w:ind w:firstLine="708"/>
        <w:jc w:val="both"/>
        <w:rPr>
          <w:rStyle w:val="C3"/>
          <w:rFonts w:ascii="Times New Roman" w:hAnsi="Times New Roman"/>
          <w:sz w:val="24"/>
        </w:rPr>
      </w:pPr>
    </w:p>
    <w:p>
      <w:pPr>
        <w:pStyle w:val="P3"/>
        <w:ind w:firstLine="708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В целях реализации положений </w:t>
      </w:r>
      <w:r>
        <w:rPr>
          <w:rStyle w:val="C3"/>
          <w:rFonts w:ascii="Times New Roman" w:hAnsi="Times New Roman"/>
          <w:sz w:val="28"/>
        </w:rPr>
        <w:fldChar w:fldCharType="begin"/>
      </w:r>
      <w:r>
        <w:rPr>
          <w:rStyle w:val="C3"/>
          <w:sz w:val="28"/>
        </w:rPr>
        <w:instrText>HYPERLINK "consultantplus://offline/ref=2A0012002CC122A75E27BE65E66DB183E234BC49D64517B7BF53E5D2174382908B6A3E01B72A535CWBA7J"</w:instrText>
      </w:r>
      <w:r>
        <w:rPr>
          <w:rStyle w:val="C3"/>
          <w:sz w:val="28"/>
        </w:rPr>
        <w:fldChar w:fldCharType="separate"/>
      </w:r>
      <w:r>
        <w:rPr>
          <w:rStyle w:val="C3"/>
          <w:rFonts w:ascii="Times New Roman" w:hAnsi="Times New Roman"/>
          <w:sz w:val="28"/>
        </w:rPr>
        <w:t>части 2 статьи 575</w:t>
      </w:r>
      <w:r>
        <w:rPr>
          <w:rStyle w:val="C3"/>
          <w:rFonts w:ascii="Times New Roman" w:hAnsi="Times New Roman"/>
          <w:sz w:val="28"/>
        </w:rPr>
        <w:fldChar w:fldCharType="end"/>
      </w:r>
      <w:r>
        <w:rPr>
          <w:rStyle w:val="C3"/>
          <w:rFonts w:ascii="Times New Roman" w:hAnsi="Times New Roman"/>
          <w:sz w:val="28"/>
        </w:rPr>
        <w:t xml:space="preserve"> Гражданского кодекса Российской Федерации, и </w:t>
      </w:r>
      <w:r>
        <w:rPr>
          <w:rStyle w:val="C3"/>
          <w:rFonts w:ascii="Times New Roman" w:hAnsi="Times New Roman"/>
          <w:sz w:val="28"/>
        </w:rPr>
        <w:fldChar w:fldCharType="begin"/>
      </w:r>
      <w:r>
        <w:rPr>
          <w:rStyle w:val="C3"/>
          <w:sz w:val="28"/>
        </w:rPr>
        <w:instrText>HYPERLINK "consultantplus://offline/ref=2A0012002CC122A75E27BF68F001E4D0EE30BD4DD1421FEAB55BBCDE15448DCF9C6D770DB6285A5BB4W5A5J"</w:instrText>
      </w:r>
      <w:r>
        <w:rPr>
          <w:rStyle w:val="C3"/>
          <w:sz w:val="28"/>
        </w:rPr>
        <w:fldChar w:fldCharType="separate"/>
      </w:r>
      <w:r>
        <w:rPr>
          <w:rStyle w:val="C3"/>
          <w:rFonts w:ascii="Times New Roman" w:hAnsi="Times New Roman"/>
          <w:sz w:val="28"/>
        </w:rPr>
        <w:t xml:space="preserve">статьи </w:t>
      </w:r>
      <w:r>
        <w:rPr>
          <w:rStyle w:val="C3"/>
          <w:rFonts w:ascii="Times New Roman" w:hAnsi="Times New Roman"/>
          <w:sz w:val="28"/>
        </w:rPr>
        <w:fldChar w:fldCharType="end"/>
      </w:r>
      <w:r>
        <w:rPr>
          <w:rStyle w:val="C3"/>
          <w:rFonts w:ascii="Times New Roman" w:hAnsi="Times New Roman"/>
          <w:sz w:val="28"/>
        </w:rPr>
        <w:t xml:space="preserve">14 Федерального закона от 02 марта 2007 № 25-ФЗ «О муниципальной службе в Российской Федерации», от 25 декабря 2008 № 273-ФЗ «О противодействии   коррупции</w:t>
      </w:r>
      <w:r>
        <w:rPr>
          <w:rStyle w:val="C3"/>
          <w:rFonts w:ascii="Times New Roman" w:hAnsi="Times New Roman"/>
          <w:sz w:val="28"/>
        </w:rPr>
        <w:t>,</w:t>
      </w:r>
    </w:p>
    <w:p>
      <w:pPr>
        <w:pStyle w:val="P3"/>
        <w:ind w:firstLine="708"/>
        <w:jc w:val="both"/>
        <w:rPr>
          <w:rStyle w:val="C3"/>
          <w:rFonts w:ascii="Times New Roman" w:hAnsi="Times New Roman"/>
          <w:b w:val="1"/>
          <w:sz w:val="28"/>
          <w:u w:val="single"/>
        </w:rPr>
      </w:pPr>
      <w:r>
        <w:rPr>
          <w:rStyle w:val="C3"/>
          <w:rFonts w:ascii="Times New Roman" w:hAnsi="Times New Roman"/>
          <w:sz w:val="28"/>
        </w:rPr>
        <w:t xml:space="preserve">администрации </w:t>
      </w:r>
      <w:r>
        <w:rPr>
          <w:rStyle w:val="C3"/>
          <w:rFonts w:ascii="Times New Roman" w:hAnsi="Times New Roman"/>
          <w:sz w:val="28"/>
        </w:rPr>
        <w:t>Куйтеж</w:t>
      </w:r>
      <w:r>
        <w:rPr>
          <w:rStyle w:val="C3"/>
          <w:rFonts w:ascii="Times New Roman" w:hAnsi="Times New Roman"/>
          <w:sz w:val="28"/>
        </w:rPr>
        <w:t xml:space="preserve">ского сельского поселения </w:t>
      </w:r>
      <w:r>
        <w:rPr>
          <w:rStyle w:val="C3"/>
          <w:rFonts w:ascii="Times New Roman" w:hAnsi="Times New Roman"/>
          <w:sz w:val="28"/>
        </w:rPr>
        <w:t>пост</w:t>
      </w:r>
      <w:r>
        <w:rPr>
          <w:rStyle w:val="C3"/>
          <w:rFonts w:ascii="Times New Roman" w:hAnsi="Times New Roman"/>
          <w:sz w:val="28"/>
        </w:rPr>
        <w:t>а</w:t>
      </w:r>
      <w:r>
        <w:rPr>
          <w:rStyle w:val="C3"/>
          <w:rFonts w:ascii="Times New Roman" w:hAnsi="Times New Roman"/>
          <w:sz w:val="28"/>
        </w:rPr>
        <w:t>новляет</w:t>
      </w:r>
      <w:r>
        <w:rPr>
          <w:rStyle w:val="C3"/>
          <w:rFonts w:ascii="Times New Roman" w:hAnsi="Times New Roman"/>
          <w:sz w:val="28"/>
        </w:rPr>
        <w:t>:</w:t>
      </w:r>
    </w:p>
    <w:p>
      <w:pPr>
        <w:pStyle w:val="P3"/>
        <w:ind w:firstLine="708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1. Утвердить </w:t>
      </w:r>
      <w:r>
        <w:rPr>
          <w:rStyle w:val="C3"/>
          <w:rFonts w:ascii="Times New Roman" w:hAnsi="Times New Roman"/>
          <w:sz w:val="28"/>
        </w:rPr>
        <w:fldChar w:fldCharType="begin"/>
      </w:r>
      <w:r>
        <w:rPr>
          <w:rStyle w:val="C3"/>
          <w:sz w:val="28"/>
        </w:rPr>
        <w:instrText>HYPERLINK \l "Par37"</w:instrText>
      </w:r>
      <w:r>
        <w:rPr>
          <w:rStyle w:val="C3"/>
          <w:sz w:val="28"/>
        </w:rPr>
        <w:fldChar w:fldCharType="separate"/>
      </w:r>
      <w:r>
        <w:rPr>
          <w:rStyle w:val="C3"/>
          <w:rFonts w:ascii="Times New Roman" w:hAnsi="Times New Roman"/>
          <w:sz w:val="28"/>
        </w:rPr>
        <w:t>Порядок</w:t>
      </w:r>
      <w:r>
        <w:rPr>
          <w:rStyle w:val="C3"/>
          <w:rFonts w:ascii="Times New Roman" w:hAnsi="Times New Roman"/>
          <w:sz w:val="28"/>
        </w:rPr>
        <w:fldChar w:fldCharType="end"/>
      </w:r>
      <w:r>
        <w:rPr>
          <w:rStyle w:val="C3"/>
          <w:rFonts w:ascii="Times New Roman" w:hAnsi="Times New Roman"/>
          <w:sz w:val="28"/>
        </w:rPr>
        <w:t xml:space="preserve"> передачи подарков, полученных муниципальными служащими администрации </w:t>
      </w:r>
      <w:r>
        <w:rPr>
          <w:rStyle w:val="C3"/>
          <w:rFonts w:ascii="Times New Roman" w:hAnsi="Times New Roman"/>
          <w:sz w:val="28"/>
        </w:rPr>
        <w:t>Куйтеж</w:t>
      </w:r>
      <w:r>
        <w:rPr>
          <w:rStyle w:val="C3"/>
          <w:rFonts w:ascii="Times New Roman" w:hAnsi="Times New Roman"/>
          <w:sz w:val="28"/>
        </w:rPr>
        <w:t>ского сельского поселения в связи с протокольными мероприятиями, служебными командировками и другими официальными мероприятиями (Приложение</w:t>
      </w:r>
      <w:r>
        <w:rPr>
          <w:rStyle w:val="C3"/>
          <w:rFonts w:ascii="Times New Roman" w:hAnsi="Times New Roman"/>
          <w:sz w:val="28"/>
        </w:rPr>
        <w:t>).</w:t>
      </w:r>
    </w:p>
    <w:p>
      <w:pPr>
        <w:pStyle w:val="P3"/>
        <w:ind w:firstLine="708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2. Главному бухгалтеру организовать учет и хранение подарков, переданных муниципальными служащими в администрацию </w:t>
      </w:r>
      <w:r>
        <w:rPr>
          <w:rStyle w:val="C3"/>
          <w:rFonts w:ascii="Times New Roman" w:hAnsi="Times New Roman"/>
          <w:sz w:val="28"/>
        </w:rPr>
        <w:t>Куйтеж</w:t>
      </w:r>
      <w:r>
        <w:rPr>
          <w:rStyle w:val="C3"/>
          <w:rFonts w:ascii="Times New Roman" w:hAnsi="Times New Roman"/>
          <w:sz w:val="28"/>
        </w:rPr>
        <w:t xml:space="preserve">ского сельского поселения, в соответствии с утвержденным </w:t>
      </w:r>
      <w:r>
        <w:rPr>
          <w:rStyle w:val="C3"/>
          <w:rFonts w:ascii="Times New Roman" w:hAnsi="Times New Roman"/>
          <w:sz w:val="28"/>
        </w:rPr>
        <w:fldChar w:fldCharType="begin"/>
      </w:r>
      <w:r>
        <w:rPr>
          <w:rStyle w:val="C3"/>
          <w:sz w:val="28"/>
        </w:rPr>
        <w:instrText>HYPERLINK \l "Par37"</w:instrText>
      </w:r>
      <w:r>
        <w:rPr>
          <w:rStyle w:val="C3"/>
          <w:sz w:val="28"/>
        </w:rPr>
        <w:fldChar w:fldCharType="separate"/>
      </w:r>
      <w:r>
        <w:rPr>
          <w:rStyle w:val="C3"/>
          <w:rFonts w:ascii="Times New Roman" w:hAnsi="Times New Roman"/>
          <w:sz w:val="28"/>
        </w:rPr>
        <w:t>Порядком</w:t>
      </w:r>
      <w:r>
        <w:rPr>
          <w:rStyle w:val="C3"/>
          <w:rFonts w:ascii="Times New Roman" w:hAnsi="Times New Roman"/>
          <w:sz w:val="28"/>
        </w:rPr>
        <w:fldChar w:fldCharType="end"/>
      </w:r>
      <w:r>
        <w:rPr>
          <w:rStyle w:val="C3"/>
          <w:rFonts w:ascii="Times New Roman" w:hAnsi="Times New Roman"/>
          <w:sz w:val="28"/>
        </w:rPr>
        <w:t>.</w:t>
      </w:r>
    </w:p>
    <w:p>
      <w:pPr>
        <w:pStyle w:val="P3"/>
        <w:ind w:firstLine="708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3. </w:t>
      </w:r>
      <w:r>
        <w:rPr>
          <w:rStyle w:val="C3"/>
          <w:rFonts w:ascii="Times New Roman" w:hAnsi="Times New Roman"/>
          <w:sz w:val="28"/>
        </w:rPr>
        <w:t>С</w:t>
      </w:r>
      <w:r>
        <w:rPr>
          <w:rStyle w:val="C3"/>
          <w:rFonts w:ascii="Times New Roman" w:hAnsi="Times New Roman"/>
          <w:sz w:val="28"/>
        </w:rPr>
        <w:t>пециалисту (</w:t>
      </w:r>
      <w:r>
        <w:rPr>
          <w:rStyle w:val="C3"/>
          <w:rFonts w:ascii="Times New Roman" w:hAnsi="Times New Roman"/>
          <w:sz w:val="28"/>
        </w:rPr>
        <w:t>Е.</w:t>
      </w:r>
      <w:r>
        <w:rPr>
          <w:rStyle w:val="C3"/>
          <w:rFonts w:ascii="Times New Roman" w:hAnsi="Times New Roman"/>
          <w:sz w:val="28"/>
        </w:rPr>
        <w:t>А.</w:t>
      </w:r>
      <w:r>
        <w:rPr>
          <w:rStyle w:val="C3"/>
          <w:rFonts w:ascii="Times New Roman" w:hAnsi="Times New Roman"/>
          <w:sz w:val="28"/>
        </w:rPr>
        <w:t>Изотовой</w:t>
      </w:r>
      <w:r>
        <w:rPr>
          <w:rStyle w:val="C3"/>
          <w:rFonts w:ascii="Times New Roman" w:hAnsi="Times New Roman"/>
          <w:sz w:val="28"/>
        </w:rPr>
        <w:t>) ознакомить сотрудников с настоящим постановлением.</w:t>
      </w:r>
    </w:p>
    <w:p>
      <w:pPr>
        <w:pStyle w:val="P1"/>
        <w:spacing w:lineRule="auto" w:line="240" w:after="0"/>
        <w:ind w:firstLine="708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4. Постановление вступает в силу со дня его официального опубликования (обнародования).</w:t>
      </w:r>
    </w:p>
    <w:p>
      <w:pPr>
        <w:pStyle w:val="P1"/>
        <w:spacing w:lineRule="auto" w:line="240" w:after="0"/>
        <w:ind w:firstLine="708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5. Контроль за исполнением настоящего постановления оставляю за собой.</w:t>
      </w:r>
    </w:p>
    <w:p>
      <w:pPr>
        <w:pStyle w:val="P3"/>
        <w:rPr>
          <w:rStyle w:val="C3"/>
          <w:rFonts w:ascii="Times New Roman" w:hAnsi="Times New Roman"/>
          <w:sz w:val="28"/>
        </w:rPr>
      </w:pPr>
    </w:p>
    <w:p>
      <w:pPr>
        <w:pStyle w:val="P3"/>
        <w:rPr>
          <w:rStyle w:val="C3"/>
          <w:rFonts w:ascii="Times New Roman" w:hAnsi="Times New Roman"/>
          <w:sz w:val="28"/>
        </w:rPr>
      </w:pPr>
    </w:p>
    <w:p>
      <w:pPr>
        <w:pStyle w:val="P3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Глава </w:t>
      </w:r>
      <w:r>
        <w:rPr>
          <w:rStyle w:val="C3"/>
          <w:rFonts w:ascii="Times New Roman" w:hAnsi="Times New Roman"/>
          <w:sz w:val="28"/>
        </w:rPr>
        <w:t>Куйтеж</w:t>
      </w:r>
      <w:r>
        <w:rPr>
          <w:rStyle w:val="C3"/>
          <w:rFonts w:ascii="Times New Roman" w:hAnsi="Times New Roman"/>
          <w:sz w:val="28"/>
        </w:rPr>
        <w:t xml:space="preserve">ского </w:t>
      </w:r>
    </w:p>
    <w:p>
      <w:pPr>
        <w:pStyle w:val="P3"/>
        <w:rPr>
          <w:rStyle w:val="C3"/>
          <w:rFonts w:ascii="Times New Roman" w:hAnsi="Times New Roman"/>
          <w:sz w:val="28"/>
        </w:rPr>
        <w:sectPr>
          <w:type w:val="nextPage"/>
          <w:pgSz w:w="11906" w:h="16838" w:code="9"/>
          <w:pgMar w:left="1701" w:right="1133" w:top="90" w:bottom="1440" w:header="720" w:footer="720" w:gutter="0"/>
          <w:cols w:equalWidth="1" w:space="720"/>
        </w:sectPr>
      </w:pPr>
      <w:r>
        <w:rPr>
          <w:rStyle w:val="C3"/>
          <w:rFonts w:ascii="Times New Roman" w:hAnsi="Times New Roman"/>
          <w:sz w:val="28"/>
        </w:rPr>
        <w:t>сельского поселения</w:t>
        <w:tab/>
      </w:r>
      <w:r>
        <w:rPr>
          <w:rStyle w:val="C3"/>
          <w:rFonts w:ascii="Times New Roman" w:hAnsi="Times New Roman"/>
          <w:sz w:val="28"/>
        </w:rPr>
        <w:t xml:space="preserve">                                  </w:t>
      </w:r>
      <w:r>
        <w:rPr>
          <w:rStyle w:val="C3"/>
          <w:rFonts w:ascii="Times New Roman" w:hAnsi="Times New Roman"/>
          <w:sz w:val="28"/>
        </w:rPr>
        <w:t>Л.А.Хейнонен</w:t>
      </w:r>
      <w:r>
        <w:rPr>
          <w:rStyle w:val="C3"/>
          <w:rFonts w:ascii="Times New Roman" w:hAnsi="Times New Roman"/>
          <w:sz w:val="28"/>
        </w:rPr>
        <w:tab/>
        <w:tab/>
        <w:t xml:space="preserve">                                   </w:t>
        <w:tab/>
        <w:tab/>
        <w:tab/>
      </w:r>
      <w:r>
        <w:rPr>
          <w:rStyle w:val="C3"/>
          <w:rFonts w:ascii="Times New Roman" w:hAnsi="Times New Roman"/>
          <w:sz w:val="28"/>
        </w:rPr>
        <w:t xml:space="preserve"> </w:t>
      </w:r>
    </w:p>
    <w:p>
      <w:pPr>
        <w:pStyle w:val="P3"/>
        <w:jc w:val="right"/>
        <w:rPr>
          <w:rStyle w:val="C3"/>
          <w:rFonts w:ascii="Times New Roman" w:hAnsi="Times New Roman"/>
          <w:sz w:val="20"/>
        </w:rPr>
      </w:pPr>
      <w:r>
        <w:rPr>
          <w:rStyle w:val="C3"/>
          <w:rFonts w:ascii="Times New Roman" w:hAnsi="Times New Roman"/>
          <w:sz w:val="20"/>
        </w:rPr>
        <w:t xml:space="preserve">Приложение </w:t>
      </w:r>
      <w:r>
        <w:rPr>
          <w:rStyle w:val="C3"/>
          <w:rFonts w:ascii="Times New Roman" w:hAnsi="Times New Roman"/>
          <w:sz w:val="20"/>
        </w:rPr>
        <w:t xml:space="preserve"> к постановлению администрации</w:t>
      </w:r>
    </w:p>
    <w:p>
      <w:pPr>
        <w:pStyle w:val="P3"/>
        <w:jc w:val="right"/>
        <w:rPr>
          <w:rStyle w:val="C3"/>
          <w:rFonts w:ascii="Times New Roman" w:hAnsi="Times New Roman"/>
          <w:sz w:val="20"/>
        </w:rPr>
      </w:pPr>
      <w:r>
        <w:rPr>
          <w:rStyle w:val="C3"/>
          <w:rFonts w:ascii="Times New Roman" w:hAnsi="Times New Roman"/>
          <w:sz w:val="20"/>
        </w:rPr>
        <w:t>Куйтеж</w:t>
      </w:r>
      <w:r>
        <w:rPr>
          <w:rStyle w:val="C3"/>
          <w:rFonts w:ascii="Times New Roman" w:hAnsi="Times New Roman"/>
          <w:sz w:val="20"/>
        </w:rPr>
        <w:t>ского сельского поселения</w:t>
        <w:tab/>
      </w:r>
    </w:p>
    <w:p>
      <w:pPr>
        <w:pStyle w:val="P3"/>
        <w:jc w:val="right"/>
        <w:rPr>
          <w:rStyle w:val="C3"/>
          <w:rFonts w:ascii="Times New Roman" w:hAnsi="Times New Roman"/>
          <w:sz w:val="20"/>
        </w:rPr>
      </w:pPr>
      <w:r>
        <w:rPr>
          <w:rStyle w:val="C3"/>
          <w:rFonts w:ascii="Times New Roman" w:hAnsi="Times New Roman"/>
          <w:sz w:val="20"/>
        </w:rPr>
        <w:t xml:space="preserve">от </w:t>
      </w:r>
      <w:r>
        <w:rPr>
          <w:rStyle w:val="C3"/>
          <w:rFonts w:ascii="Times New Roman" w:hAnsi="Times New Roman"/>
          <w:sz w:val="20"/>
        </w:rPr>
        <w:t>13</w:t>
      </w:r>
      <w:r>
        <w:rPr>
          <w:rStyle w:val="C3"/>
          <w:rFonts w:ascii="Times New Roman" w:hAnsi="Times New Roman"/>
          <w:sz w:val="20"/>
        </w:rPr>
        <w:t>.0</w:t>
      </w:r>
      <w:r>
        <w:rPr>
          <w:rStyle w:val="C3"/>
          <w:rFonts w:ascii="Times New Roman" w:hAnsi="Times New Roman"/>
          <w:sz w:val="20"/>
        </w:rPr>
        <w:t>2</w:t>
      </w:r>
      <w:r>
        <w:rPr>
          <w:rStyle w:val="C3"/>
          <w:rFonts w:ascii="Times New Roman" w:hAnsi="Times New Roman"/>
          <w:sz w:val="20"/>
        </w:rPr>
        <w:t>.</w:t>
      </w:r>
      <w:r>
        <w:rPr>
          <w:rStyle w:val="C3"/>
          <w:rFonts w:ascii="Times New Roman" w:hAnsi="Times New Roman"/>
          <w:sz w:val="20"/>
        </w:rPr>
        <w:t>20</w:t>
      </w:r>
      <w:r>
        <w:rPr>
          <w:rStyle w:val="C3"/>
          <w:rFonts w:ascii="Times New Roman" w:hAnsi="Times New Roman"/>
          <w:sz w:val="20"/>
        </w:rPr>
        <w:t>20</w:t>
      </w:r>
      <w:r>
        <w:rPr>
          <w:rStyle w:val="C3"/>
          <w:rFonts w:ascii="Times New Roman" w:hAnsi="Times New Roman"/>
          <w:sz w:val="20"/>
        </w:rPr>
        <w:t xml:space="preserve">  №</w:t>
      </w:r>
      <w:r>
        <w:rPr>
          <w:rStyle w:val="C3"/>
          <w:rFonts w:ascii="Times New Roman" w:hAnsi="Times New Roman"/>
          <w:sz w:val="20"/>
        </w:rPr>
        <w:t xml:space="preserve"> </w:t>
      </w:r>
      <w:r>
        <w:rPr>
          <w:rStyle w:val="C3"/>
          <w:rFonts w:ascii="Times New Roman" w:hAnsi="Times New Roman"/>
          <w:sz w:val="20"/>
        </w:rPr>
        <w:t>4</w:t>
      </w:r>
      <w:r>
        <w:rPr>
          <w:rStyle w:val="C3"/>
          <w:rFonts w:ascii="Times New Roman" w:hAnsi="Times New Roman"/>
          <w:sz w:val="20"/>
        </w:rPr>
        <w:t xml:space="preserve"> </w:t>
      </w:r>
      <w:r>
        <w:rPr>
          <w:rStyle w:val="C3"/>
          <w:rFonts w:ascii="Times New Roman" w:hAnsi="Times New Roman"/>
          <w:sz w:val="20"/>
        </w:rPr>
        <w:t xml:space="preserve"> </w:t>
      </w:r>
    </w:p>
    <w:p>
      <w:pPr>
        <w:pStyle w:val="P3"/>
        <w:jc w:val="right"/>
        <w:rPr>
          <w:rStyle w:val="C3"/>
          <w:rFonts w:ascii="Times New Roman" w:hAnsi="Times New Roman"/>
          <w:sz w:val="28"/>
        </w:rPr>
      </w:pPr>
    </w:p>
    <w:p>
      <w:pPr>
        <w:pStyle w:val="P3"/>
        <w:rPr>
          <w:rStyle w:val="C3"/>
          <w:rFonts w:ascii="Times New Roman" w:hAnsi="Times New Roman"/>
          <w:sz w:val="28"/>
        </w:rPr>
      </w:pPr>
    </w:p>
    <w:p>
      <w:pPr>
        <w:pStyle w:val="P3"/>
        <w:jc w:val="center"/>
        <w:rPr>
          <w:rStyle w:val="C3"/>
          <w:rFonts w:ascii="Times New Roman" w:hAnsi="Times New Roman"/>
          <w:b w:val="1"/>
          <w:sz w:val="24"/>
        </w:rPr>
      </w:pPr>
      <w:bookmarkStart w:id="0" w:name="Par37"/>
      <w:bookmarkEnd w:id="0"/>
      <w:r>
        <w:rPr>
          <w:rStyle w:val="C3"/>
          <w:rFonts w:ascii="Times New Roman" w:hAnsi="Times New Roman"/>
          <w:b w:val="1"/>
          <w:sz w:val="24"/>
        </w:rPr>
        <w:t xml:space="preserve">Порядок передачи подарков, полученных муниципальными служащими администрации </w:t>
      </w:r>
      <w:r>
        <w:rPr>
          <w:rStyle w:val="C3"/>
          <w:rFonts w:ascii="Times New Roman" w:hAnsi="Times New Roman"/>
          <w:b w:val="1"/>
          <w:sz w:val="24"/>
        </w:rPr>
        <w:t>Куйтеж</w:t>
      </w:r>
      <w:r>
        <w:rPr>
          <w:rStyle w:val="C3"/>
          <w:rFonts w:ascii="Times New Roman" w:hAnsi="Times New Roman"/>
          <w:b w:val="1"/>
          <w:sz w:val="24"/>
        </w:rPr>
        <w:t>ского сельского поселения</w:t>
      </w:r>
      <w:r>
        <w:rPr>
          <w:rStyle w:val="C3"/>
          <w:rFonts w:ascii="Times New Roman" w:hAnsi="Times New Roman"/>
          <w:b w:val="1"/>
          <w:sz w:val="24"/>
        </w:rPr>
        <w:t xml:space="preserve"> </w:t>
      </w:r>
      <w:r>
        <w:rPr>
          <w:rStyle w:val="C3"/>
          <w:rFonts w:ascii="Times New Roman" w:hAnsi="Times New Roman"/>
          <w:b w:val="1"/>
          <w:sz w:val="24"/>
        </w:rPr>
        <w:t xml:space="preserve">в связи с протокольными мероприятиями, служебными  командировками и другими официальными мероприятиями</w:t>
      </w:r>
      <w:r>
        <w:rPr>
          <w:rStyle w:val="C3"/>
          <w:rFonts w:ascii="Times New Roman" w:hAnsi="Times New Roman"/>
          <w:b w:val="1"/>
          <w:sz w:val="24"/>
        </w:rPr>
        <w:t>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1. Настоящий Порядок определяет порядок сообщения лицами, замещающими муниципальные должности, муниципальными служащими, работниками муниципальных учреждений администрации </w:t>
      </w:r>
      <w:r>
        <w:rPr>
          <w:rStyle w:val="C3"/>
          <w:rFonts w:ascii="Times New Roman" w:hAnsi="Times New Roman"/>
          <w:sz w:val="24"/>
        </w:rPr>
        <w:t>Куйтеж</w:t>
      </w:r>
      <w:r>
        <w:rPr>
          <w:rStyle w:val="C3"/>
          <w:rFonts w:ascii="Times New Roman" w:hAnsi="Times New Roman"/>
          <w:sz w:val="24"/>
        </w:rPr>
        <w:t>ского сельского поселения (далее соответственно - лица, замещающие муниципальные должности, муниципальные служащие и работники муниципальных учреждений, администрация и муниципальные учреждения), о получении ими в связи с их должностным положением или в связи с исполнением ими служебных (должностных) обязанностей подарка, его сдачи и оценки, реализации (выкупа) и зачисления средств, вырученных от его реализации.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bookmarkStart w:id="1" w:name="Par1"/>
      <w:bookmarkEnd w:id="1"/>
      <w:r>
        <w:rPr>
          <w:rStyle w:val="C3"/>
          <w:rFonts w:ascii="Times New Roman" w:hAnsi="Times New Roman"/>
          <w:sz w:val="24"/>
        </w:rPr>
        <w:t>2. Не признаются подарком: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а) канцелярские изделия (за исключением ювелирных изделий, изделий золотых или серебряных дел мастеров и их части из драгоценных металлов или металлов, плакированных драгоценными металлами, изделий из природного или культивированного жемчуга, драгоценных или полудрагоценных камней),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определенных в должностном регламенте (должностной инструкции);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б) цветы открытого грунта и закрытого грунта (срезанные и в горшках);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в) скоропортящиеся и особо скоропортящиеся пищевые продукты;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г) ценные подарки, которые вручены в качестве поощрения (награды) лицам, замещающим муниципальные должности, муниципальным служащим или работникам от имени муниципального органа или организации, в которых он проходит муниципальную службу или осуществляет трудовую деятельность, либо от имени вышестоящих органов или организаций.</w:t>
      </w:r>
    </w:p>
    <w:p>
      <w:pPr>
        <w:pStyle w:val="P3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4. Лица, замещающие муниципальные должности, муниципальные служащие или работники муниципальных учреждений обязаны в порядке, предусмотренном </w:t>
      </w:r>
      <w:r>
        <w:rPr>
          <w:rStyle w:val="C3"/>
          <w:rFonts w:ascii="Times New Roman" w:hAnsi="Times New Roman"/>
          <w:sz w:val="24"/>
        </w:rPr>
        <w:fldChar w:fldCharType="begin"/>
      </w:r>
      <w:r>
        <w:rPr>
          <w:rStyle w:val="C3"/>
          <w:sz w:val="24"/>
        </w:rPr>
        <w:instrText>HYPERLINK \l "Par12"</w:instrText>
      </w:r>
      <w:r>
        <w:rPr>
          <w:rStyle w:val="C3"/>
          <w:sz w:val="24"/>
        </w:rPr>
        <w:fldChar w:fldCharType="separate"/>
      </w:r>
      <w:r>
        <w:rPr>
          <w:rStyle w:val="C3"/>
          <w:rFonts w:ascii="Times New Roman" w:hAnsi="Times New Roman"/>
          <w:sz w:val="24"/>
        </w:rPr>
        <w:t xml:space="preserve">пунктом </w:t>
      </w:r>
      <w:r>
        <w:rPr>
          <w:rStyle w:val="C3"/>
          <w:rFonts w:ascii="Times New Roman" w:hAnsi="Times New Roman"/>
          <w:sz w:val="24"/>
        </w:rPr>
        <w:fldChar w:fldCharType="end"/>
      </w:r>
      <w:r>
        <w:rPr>
          <w:rStyle w:val="C3"/>
          <w:rFonts w:ascii="Times New Roman" w:hAnsi="Times New Roman"/>
          <w:sz w:val="24"/>
        </w:rPr>
        <w:t>6 настоящего Порядка, уведомлять о всех случаях получения ими подарков администрацию или организацию, в которых указанные лица проходят муниципальную службу или осуществляют трудовую деятельность.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5. В администрации и муниципальных учреждениях полномочия по приему подарков, полученных лицами, замещающими муниципальные должности, муниципальными служащими, и работниками учреждений в связи с протокольными мероприятиями, служебными командировками и другими официальными мероприятиями, их оценке для целей принятия к учету возлагаются на бухгалтерию администрации или муниципального учреждения, в которых указанное лицо проходит муниципальную службу или осуществляет трудовую деятельность (далее – бухгалтерия).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bookmarkStart w:id="2" w:name="Par12"/>
      <w:bookmarkEnd w:id="2"/>
      <w:r>
        <w:rPr>
          <w:rStyle w:val="C3"/>
          <w:rFonts w:ascii="Times New Roman" w:hAnsi="Times New Roman"/>
          <w:sz w:val="24"/>
        </w:rPr>
        <w:t xml:space="preserve">6. Уведомление о получении подарка (далее - уведомление) согласно </w:t>
      </w:r>
      <w:r>
        <w:rPr>
          <w:rStyle w:val="C3"/>
          <w:rFonts w:ascii="Times New Roman" w:hAnsi="Times New Roman"/>
          <w:sz w:val="24"/>
        </w:rPr>
        <w:fldChar w:fldCharType="begin"/>
      </w:r>
      <w:r>
        <w:rPr>
          <w:rStyle w:val="C3"/>
          <w:sz w:val="24"/>
        </w:rPr>
        <w:instrText>HYPERLINK "consultantplus://offline/ref=0F468C1EDCFF812F4316466F75E91E38FD342DD97B6B381F2CCDD362B04013FAD93F9134A5855Ed4n4J"</w:instrText>
      </w:r>
      <w:r>
        <w:rPr>
          <w:rStyle w:val="C3"/>
          <w:sz w:val="24"/>
        </w:rPr>
        <w:fldChar w:fldCharType="separate"/>
      </w:r>
      <w:r>
        <w:rPr>
          <w:rStyle w:val="C3"/>
          <w:rFonts w:ascii="Times New Roman" w:hAnsi="Times New Roman"/>
          <w:sz w:val="24"/>
        </w:rPr>
        <w:t>приложению №1</w:t>
      </w:r>
      <w:r>
        <w:rPr>
          <w:rStyle w:val="C3"/>
          <w:rFonts w:ascii="Times New Roman" w:hAnsi="Times New Roman"/>
          <w:sz w:val="24"/>
        </w:rPr>
        <w:fldChar w:fldCharType="end"/>
      </w:r>
      <w:r>
        <w:rPr>
          <w:rStyle w:val="C3"/>
          <w:rFonts w:ascii="Times New Roman" w:hAnsi="Times New Roman"/>
          <w:sz w:val="24"/>
        </w:rPr>
        <w:t xml:space="preserve"> к настоящему Порядку представляется не позднее 3-х рабочих дней после получения подарка и (или) завершения мероприятий, указанных в </w:t>
      </w:r>
      <w:r>
        <w:rPr>
          <w:rStyle w:val="C3"/>
          <w:rFonts w:ascii="Times New Roman" w:hAnsi="Times New Roman"/>
          <w:sz w:val="24"/>
        </w:rPr>
        <w:fldChar w:fldCharType="begin"/>
      </w:r>
      <w:r>
        <w:rPr>
          <w:rStyle w:val="C3"/>
          <w:sz w:val="24"/>
        </w:rPr>
        <w:instrText>HYPERLINK \l "Par1"</w:instrText>
      </w:r>
      <w:r>
        <w:rPr>
          <w:rStyle w:val="C3"/>
          <w:sz w:val="24"/>
        </w:rPr>
        <w:fldChar w:fldCharType="separate"/>
      </w:r>
      <w:r>
        <w:rPr>
          <w:rStyle w:val="C3"/>
          <w:rFonts w:ascii="Times New Roman" w:hAnsi="Times New Roman"/>
          <w:sz w:val="24"/>
        </w:rPr>
        <w:t>пункте 2</w:t>
      </w:r>
      <w:r>
        <w:rPr>
          <w:rStyle w:val="C3"/>
          <w:rFonts w:ascii="Times New Roman" w:hAnsi="Times New Roman"/>
          <w:sz w:val="24"/>
        </w:rPr>
        <w:fldChar w:fldCharType="end"/>
      </w:r>
      <w:r>
        <w:rPr>
          <w:rStyle w:val="C3"/>
          <w:rFonts w:ascii="Times New Roman" w:hAnsi="Times New Roman"/>
          <w:sz w:val="24"/>
        </w:rPr>
        <w:t xml:space="preserve"> настоящего Порядка (прибытия лиц, замещающих муниципальные должности, муниципальных служащих или работников муниципальных учреждений на место прохождения муниципальной службы, осуществления трудовой деятельности), в бухгалтерию.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Документы, подтверждающие стоимость подарка (кассовый чек, товарный чек, иной документ, подтверждающий в соответствии с законодательством Российской Федерации оплату (приобретение) подарка) (при их наличии), прилагаются к уведомлению.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Уведомление составляется в 2-х экземплярах, один из которых возвращается заявителю с отметкой в получении, другой экземпляр направляется в комиссию по поступлению и выбытию активов администрации </w:t>
      </w:r>
      <w:r>
        <w:rPr>
          <w:rStyle w:val="C3"/>
          <w:rFonts w:ascii="Times New Roman" w:hAnsi="Times New Roman"/>
          <w:color w:val="000000"/>
          <w:sz w:val="24"/>
        </w:rPr>
        <w:t>(муниципального учреждения).</w:t>
      </w:r>
      <w:r>
        <w:rPr>
          <w:rStyle w:val="C3"/>
          <w:rFonts w:ascii="Times New Roman" w:hAnsi="Times New Roman"/>
          <w:sz w:val="24"/>
        </w:rPr>
        <w:t xml:space="preserve"> 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7. Подарок, стоимость которого подтверждается прилагаемыми к нему документами и не превышает 3-х тысяч рублей, полученный муниципальным служащим или работником, не подлежит передаче им в администрацию </w:t>
      </w:r>
      <w:r>
        <w:rPr>
          <w:rStyle w:val="C3"/>
          <w:rFonts w:ascii="Times New Roman" w:hAnsi="Times New Roman"/>
          <w:color w:val="000000"/>
          <w:sz w:val="24"/>
        </w:rPr>
        <w:t>(муниципальное учреждение).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Подарок, стоимость которого подтверждается прилагаемыми к нему документами и превышает 3 тысячи рублей, либо стоимость которого одаряемому неизвестна, полученный государственным муниципальным служащим или работником, подлежит передаче им по акту приема-передачи согласно </w:t>
      </w:r>
      <w:r>
        <w:rPr>
          <w:rStyle w:val="C3"/>
          <w:rFonts w:ascii="Times New Roman" w:hAnsi="Times New Roman"/>
          <w:sz w:val="24"/>
        </w:rPr>
        <w:fldChar w:fldCharType="begin"/>
      </w:r>
      <w:r>
        <w:rPr>
          <w:rStyle w:val="C3"/>
          <w:sz w:val="24"/>
        </w:rPr>
        <w:instrText>HYPERLINK "consultantplus://offline/ref=0F468C1EDCFF812F4316466F75E91E38FD342DD97B6B381F2CCDD362B04013FAD93F9134A5855Dd4n3J"</w:instrText>
      </w:r>
      <w:r>
        <w:rPr>
          <w:rStyle w:val="C3"/>
          <w:sz w:val="24"/>
        </w:rPr>
        <w:fldChar w:fldCharType="separate"/>
      </w:r>
      <w:r>
        <w:rPr>
          <w:rStyle w:val="C3"/>
          <w:rFonts w:ascii="Times New Roman" w:hAnsi="Times New Roman"/>
          <w:sz w:val="24"/>
        </w:rPr>
        <w:t>Приложению №</w:t>
      </w:r>
      <w:r>
        <w:rPr>
          <w:rStyle w:val="C3"/>
          <w:rFonts w:ascii="Times New Roman" w:hAnsi="Times New Roman"/>
          <w:sz w:val="24"/>
        </w:rPr>
        <w:fldChar w:fldCharType="end"/>
      </w:r>
      <w:r>
        <w:rPr>
          <w:rStyle w:val="C3"/>
          <w:sz w:val="24"/>
        </w:rPr>
        <w:t xml:space="preserve"> </w:t>
      </w:r>
      <w:r>
        <w:rPr>
          <w:rStyle w:val="C3"/>
          <w:rFonts w:ascii="Times New Roman" w:hAnsi="Times New Roman"/>
          <w:sz w:val="24"/>
        </w:rPr>
        <w:t xml:space="preserve">2 к настоящему Порядку не позднее 5 рабочих дней со дня регистрации уведомления ответственному лицу администрации  </w:t>
      </w:r>
      <w:r>
        <w:rPr>
          <w:rStyle w:val="C3"/>
          <w:rFonts w:ascii="Times New Roman" w:hAnsi="Times New Roman"/>
          <w:color w:val="000000"/>
          <w:sz w:val="24"/>
        </w:rPr>
        <w:t>(муниципального учреждения),</w:t>
      </w:r>
      <w:r>
        <w:rPr>
          <w:rStyle w:val="C3"/>
          <w:rFonts w:ascii="Times New Roman" w:hAnsi="Times New Roman"/>
          <w:sz w:val="24"/>
        </w:rPr>
        <w:t xml:space="preserve"> которое принимает его на хранение.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Подарок, полученный лицом, замещающим муниципальную должность, независимо от его стоимости, подлежит передаче им в порядке, предусмотренном настоящим пунктом.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замещающее муниципальную должность, муниципальный служащий или работник, получившие подарок.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8. Акт приема-передачи составляется в 3-х экземплярах, один из которых возвращается лицу, сдавшему подарок, другой экземпляр остается у ответственного лица администрации (муниципального учреждения), третий экземпляр направляется в бухгалтерию.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9. Принятый на хранение подарок должен иметь инвентаризационную карточку с указанием фамилии, инициалов и должности лица, сдавшего подарок, даты и номера акта приема-передачи и перечня прилагаемых к ней документов.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Хранение подарков осуществляется в условиях, соответствующих санитарно-эпидемиологическим правилам (нормативам) и обеспечивающих их сохранность, а также сохранение эксплуатационных характеристик.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10. В целях принятия к первичному бухгалтерскому учету подарка в порядке, установленном законодательством Российской Федерации, определение его стоимости проводится на основе цены, действующей на дату принятия к учету подарка, или цены, аналогичной материальной ценности в сопоставимых условиях, в том числе с привлечением комиссии. Данные о действующей цене должны быть подтверждены документально, а при невозможности документального подтверждения - экспертным путем. В случае если стоимость подарка не превышает 3-х тысяч рублей, он возвращается сдавшему его муниципальному служащему или работнику по акту приема-передачи, оформленному в соответствии с </w:t>
      </w:r>
      <w:r>
        <w:rPr>
          <w:rStyle w:val="C3"/>
          <w:rFonts w:ascii="Times New Roman" w:hAnsi="Times New Roman"/>
          <w:sz w:val="24"/>
        </w:rPr>
        <w:fldChar w:fldCharType="begin"/>
      </w:r>
      <w:r>
        <w:rPr>
          <w:rStyle w:val="C3"/>
          <w:sz w:val="24"/>
        </w:rPr>
        <w:instrText>HYPERLINK "consultantplus://offline/ref=0F468C1EDCFF812F4316466F75E91E38FD342DD97B6B381F2CCDD362B04013FAD93F9134A5855Dd4n3J"</w:instrText>
      </w:r>
      <w:r>
        <w:rPr>
          <w:rStyle w:val="C3"/>
          <w:sz w:val="24"/>
        </w:rPr>
        <w:fldChar w:fldCharType="separate"/>
      </w:r>
      <w:r>
        <w:rPr>
          <w:rStyle w:val="C3"/>
          <w:rFonts w:ascii="Times New Roman" w:hAnsi="Times New Roman"/>
          <w:sz w:val="24"/>
        </w:rPr>
        <w:t>Приложением №</w:t>
      </w:r>
      <w:r>
        <w:rPr>
          <w:rStyle w:val="C3"/>
          <w:rFonts w:ascii="Times New Roman" w:hAnsi="Times New Roman"/>
          <w:sz w:val="24"/>
        </w:rPr>
        <w:fldChar w:fldCharType="end"/>
      </w:r>
      <w:r>
        <w:rPr>
          <w:rStyle w:val="C3"/>
          <w:rFonts w:ascii="Times New Roman" w:hAnsi="Times New Roman"/>
          <w:sz w:val="24"/>
        </w:rPr>
        <w:t>2 к настоящему Порядку.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bookmarkStart w:id="3" w:name="Par24"/>
      <w:bookmarkEnd w:id="3"/>
      <w:r>
        <w:rPr>
          <w:rStyle w:val="C3"/>
          <w:rFonts w:ascii="Times New Roman" w:hAnsi="Times New Roman"/>
          <w:sz w:val="24"/>
        </w:rPr>
        <w:t>В случае отказа от сданного подарка, стоимость которого была неизвестна, а по результатам оценки составила менее 3 тысяч рублей, данный подарок подлежит включению в реестр муниципального образования.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11. Бухгалтерия обеспечивает включение в установленном порядке принятого к первичному бухгалтерскому учету подарка, стоимость которого превышает 3 тысяч рублей, а также подарка, указанного в </w:t>
      </w:r>
      <w:r>
        <w:rPr>
          <w:rStyle w:val="C3"/>
          <w:rFonts w:ascii="Times New Roman" w:hAnsi="Times New Roman"/>
          <w:sz w:val="24"/>
        </w:rPr>
        <w:fldChar w:fldCharType="begin"/>
      </w:r>
      <w:r>
        <w:rPr>
          <w:rStyle w:val="C3"/>
          <w:sz w:val="24"/>
        </w:rPr>
        <w:instrText>HYPERLINK \l "Par24"</w:instrText>
      </w:r>
      <w:r>
        <w:rPr>
          <w:rStyle w:val="C3"/>
          <w:sz w:val="24"/>
        </w:rPr>
        <w:fldChar w:fldCharType="separate"/>
      </w:r>
      <w:r>
        <w:rPr>
          <w:rStyle w:val="C3"/>
          <w:rFonts w:ascii="Times New Roman" w:hAnsi="Times New Roman"/>
          <w:sz w:val="24"/>
        </w:rPr>
        <w:t xml:space="preserve">абзаце втором пункта </w:t>
      </w:r>
      <w:r>
        <w:rPr>
          <w:rStyle w:val="C3"/>
          <w:rFonts w:ascii="Times New Roman" w:hAnsi="Times New Roman"/>
          <w:sz w:val="24"/>
        </w:rPr>
        <w:fldChar w:fldCharType="end"/>
      </w:r>
      <w:r>
        <w:rPr>
          <w:rStyle w:val="C3"/>
          <w:rFonts w:ascii="Times New Roman" w:hAnsi="Times New Roman"/>
          <w:sz w:val="24"/>
        </w:rPr>
        <w:t>9 настоящего Порядка, в реестр муниципального образования.</w:t>
      </w:r>
      <w:bookmarkStart w:id="4" w:name="Par26"/>
      <w:bookmarkEnd w:id="4"/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12. Лицо, замещающее муниципальную должность, муниципальный служащий или работник муниципального учреждения, сдавшие подарок, могут его выкупить в случае, если не позднее месяца со дня сдачи подарка направят соответствующее заявление на имя работодателя.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13. Бухгалтерия в течение 3-х месяцев после поступления заявления, указанного в </w:t>
      </w:r>
      <w:r>
        <w:rPr>
          <w:rStyle w:val="C3"/>
          <w:rFonts w:ascii="Times New Roman" w:hAnsi="Times New Roman"/>
          <w:sz w:val="24"/>
        </w:rPr>
        <w:fldChar w:fldCharType="begin"/>
      </w:r>
      <w:r>
        <w:rPr>
          <w:rStyle w:val="C3"/>
          <w:sz w:val="24"/>
        </w:rPr>
        <w:instrText>HYPERLINK \l "Par26"</w:instrText>
      </w:r>
      <w:r>
        <w:rPr>
          <w:rStyle w:val="C3"/>
          <w:sz w:val="24"/>
        </w:rPr>
        <w:fldChar w:fldCharType="separate"/>
      </w:r>
      <w:r>
        <w:rPr>
          <w:rStyle w:val="C3"/>
          <w:rFonts w:ascii="Times New Roman" w:hAnsi="Times New Roman"/>
          <w:sz w:val="24"/>
        </w:rPr>
        <w:t xml:space="preserve">пункте </w:t>
      </w:r>
      <w:r>
        <w:rPr>
          <w:rStyle w:val="C3"/>
          <w:rFonts w:ascii="Times New Roman" w:hAnsi="Times New Roman"/>
          <w:sz w:val="24"/>
        </w:rPr>
        <w:fldChar w:fldCharType="end"/>
      </w:r>
      <w:r>
        <w:rPr>
          <w:rStyle w:val="C3"/>
          <w:rFonts w:ascii="Times New Roman" w:hAnsi="Times New Roman"/>
          <w:sz w:val="24"/>
        </w:rPr>
        <w:t>11 настоящего Порядка, организует оценку рыночной стоимости подарка и уведомляет в письменной форме лицо, подавшее заявление (заявителя), о результатах оценки, после чего в течение месяца заявитель выкупает подарок по установленной в результате оценки стоимости, а в случае отказа от выкупа подарка - возмещает расходы муниципального органа или организации на проведение оценки.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14. Подарок, в отношении которого не поступило заявление, указанное в </w:t>
      </w:r>
      <w:r>
        <w:rPr>
          <w:rStyle w:val="C3"/>
          <w:rFonts w:ascii="Times New Roman" w:hAnsi="Times New Roman"/>
          <w:sz w:val="24"/>
        </w:rPr>
        <w:fldChar w:fldCharType="begin"/>
      </w:r>
      <w:r>
        <w:rPr>
          <w:rStyle w:val="C3"/>
          <w:sz w:val="24"/>
        </w:rPr>
        <w:instrText>HYPERLINK \l "Par26"</w:instrText>
      </w:r>
      <w:r>
        <w:rPr>
          <w:rStyle w:val="C3"/>
          <w:sz w:val="24"/>
        </w:rPr>
        <w:fldChar w:fldCharType="separate"/>
      </w:r>
      <w:r>
        <w:rPr>
          <w:rStyle w:val="C3"/>
          <w:rFonts w:ascii="Times New Roman" w:hAnsi="Times New Roman"/>
          <w:sz w:val="24"/>
        </w:rPr>
        <w:t>пункте 1</w:t>
      </w:r>
      <w:r>
        <w:rPr>
          <w:rStyle w:val="C3"/>
          <w:rFonts w:ascii="Times New Roman" w:hAnsi="Times New Roman"/>
          <w:sz w:val="24"/>
        </w:rPr>
        <w:fldChar w:fldCharType="end"/>
      </w:r>
      <w:r>
        <w:rPr>
          <w:rStyle w:val="C3"/>
          <w:rFonts w:ascii="Times New Roman" w:hAnsi="Times New Roman"/>
          <w:sz w:val="24"/>
        </w:rPr>
        <w:t xml:space="preserve">1 настоящего Порядка, может использоваться администрацией или муниципальным учреждением с учетом заключения комиссии или коллегиального органа о степени полезности подарка для обеспечения деятельности администрации или </w:t>
      </w:r>
      <w:r>
        <w:rPr>
          <w:rStyle w:val="C3"/>
          <w:rFonts w:ascii="Times New Roman" w:hAnsi="Times New Roman"/>
          <w:color w:val="000000"/>
          <w:sz w:val="24"/>
        </w:rPr>
        <w:t>муниципального учреждения.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15. Руководителем администрации или </w:t>
      </w:r>
      <w:r>
        <w:rPr>
          <w:rStyle w:val="C3"/>
          <w:rFonts w:ascii="Times New Roman" w:hAnsi="Times New Roman"/>
          <w:color w:val="000000"/>
          <w:sz w:val="24"/>
        </w:rPr>
        <w:t>муниципального учреждения</w:t>
      </w:r>
      <w:r>
        <w:rPr>
          <w:rStyle w:val="C3"/>
          <w:rFonts w:ascii="Times New Roman" w:hAnsi="Times New Roman"/>
          <w:sz w:val="24"/>
        </w:rPr>
        <w:t xml:space="preserve"> принимается решение о реализации подарка в случае нецелесообразности использования подарка администрации или муниципального учреждения для обеспечения его (ее) деятельности.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16. Оценка подарка для целей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17. Реализация подарка осуществляется бухгалтерией посредством проведения торгов (в форме открытого конкурса или открытого аукциона) в порядке, предусмотренном законодательством Российской Федерации.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18. Средства, вырученные от реализации (выкупа) подарка, зачисляются в доход муниципального бюджета в порядке, установленном бюджетным законодательством Российской Федерации.</w:t>
      </w:r>
    </w:p>
    <w:p>
      <w:pPr>
        <w:pStyle w:val="P1"/>
        <w:spacing w:lineRule="auto" w:line="240" w:after="0"/>
        <w:ind w:firstLine="540"/>
        <w:jc w:val="both"/>
        <w:rPr>
          <w:rStyle w:val="C3"/>
          <w:rFonts w:ascii="Times New Roman" w:hAnsi="Times New Roman"/>
          <w:sz w:val="24"/>
        </w:rPr>
      </w:pPr>
    </w:p>
    <w:p>
      <w:pPr>
        <w:pStyle w:val="P1"/>
        <w:spacing w:lineRule="auto" w:line="240" w:after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spacing w:lineRule="auto" w:line="240"/>
        <w:ind w:left="4253"/>
        <w:jc w:val="both"/>
        <w:rPr>
          <w:rStyle w:val="C3"/>
          <w:rFonts w:ascii="Times New Roman" w:hAnsi="Times New Roman"/>
          <w:sz w:val="20"/>
        </w:rPr>
      </w:pPr>
      <w:r>
        <w:rPr>
          <w:rStyle w:val="C3"/>
          <w:rFonts w:ascii="Times New Roman" w:hAnsi="Times New Roman"/>
          <w:sz w:val="20"/>
        </w:rPr>
        <w:t xml:space="preserve">Приложение №1 к Порядку передачи подарков, полученных муниципальными служащими администрации </w:t>
      </w:r>
      <w:r>
        <w:rPr>
          <w:rStyle w:val="C3"/>
          <w:rFonts w:ascii="Times New Roman" w:hAnsi="Times New Roman"/>
          <w:sz w:val="20"/>
        </w:rPr>
        <w:t>Куйт</w:t>
      </w:r>
      <w:r>
        <w:rPr>
          <w:rStyle w:val="C3"/>
          <w:rFonts w:ascii="Times New Roman" w:hAnsi="Times New Roman"/>
          <w:sz w:val="20"/>
        </w:rPr>
        <w:t>ж</w:t>
      </w:r>
      <w:r>
        <w:rPr>
          <w:rStyle w:val="C3"/>
          <w:rFonts w:ascii="Times New Roman" w:hAnsi="Times New Roman"/>
          <w:sz w:val="20"/>
        </w:rPr>
        <w:t xml:space="preserve">ского сельского поселения в связи с протокольными мероприятиями, служебными  командировками и другими официальными мероприятиями</w:t>
      </w:r>
    </w:p>
    <w:p>
      <w:pPr>
        <w:pStyle w:val="P4"/>
        <w:outlineLvl w:val="0"/>
        <w:rPr>
          <w:rStyle w:val="C3"/>
          <w:rFonts w:ascii="Times New Roman" w:hAnsi="Times New Roman"/>
        </w:rPr>
      </w:pPr>
    </w:p>
    <w:p>
      <w:pPr>
        <w:pStyle w:val="P4"/>
        <w:ind w:left="4253"/>
        <w:jc w:val="both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  <w:sz w:val="28"/>
        </w:rPr>
        <w:t xml:space="preserve">В администрацию </w:t>
      </w:r>
      <w:r>
        <w:rPr>
          <w:rStyle w:val="C3"/>
          <w:rFonts w:ascii="Times New Roman" w:hAnsi="Times New Roman"/>
          <w:sz w:val="28"/>
        </w:rPr>
        <w:t>Куйтеж</w:t>
      </w:r>
      <w:r>
        <w:rPr>
          <w:rStyle w:val="C3"/>
          <w:rFonts w:ascii="Times New Roman" w:hAnsi="Times New Roman"/>
          <w:sz w:val="28"/>
        </w:rPr>
        <w:t>ского сельского поселения</w:t>
      </w:r>
    </w:p>
    <w:p>
      <w:pPr>
        <w:pStyle w:val="P4"/>
        <w:jc w:val="center"/>
        <w:rPr>
          <w:rStyle w:val="C3"/>
          <w:rFonts w:ascii="Times New Roman" w:hAnsi="Times New Roman"/>
          <w:sz w:val="28"/>
        </w:rPr>
      </w:pPr>
    </w:p>
    <w:p>
      <w:pPr>
        <w:pStyle w:val="P4"/>
        <w:jc w:val="center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УВЕДОМЛЕНИЕ</w:t>
      </w:r>
    </w:p>
    <w:p>
      <w:pPr>
        <w:pStyle w:val="P4"/>
        <w:jc w:val="center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о получении подарков в связи с протокольными мероприятиями, служебными командировками и другими официальными мероприятиями</w:t>
      </w:r>
    </w:p>
    <w:p>
      <w:pPr>
        <w:pStyle w:val="P4"/>
        <w:rPr>
          <w:rStyle w:val="C3"/>
          <w:rFonts w:ascii="Times New Roman" w:hAnsi="Times New Roman"/>
        </w:rPr>
      </w:pP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  <w:sz w:val="28"/>
        </w:rPr>
        <w:t>Настоящим уведомляю о получении</w:t>
      </w:r>
      <w:r>
        <w:rPr>
          <w:rStyle w:val="C3"/>
          <w:rFonts w:ascii="Times New Roman" w:hAnsi="Times New Roman"/>
        </w:rPr>
        <w:t xml:space="preserve"> ____________________________________________</w:t>
      </w:r>
    </w:p>
    <w:p>
      <w:pPr>
        <w:pStyle w:val="P4"/>
        <w:rPr>
          <w:rStyle w:val="C3"/>
          <w:rFonts w:ascii="Times New Roman" w:hAnsi="Times New Roman"/>
        </w:rPr>
      </w:pP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______________________________________________________________________________________</w:t>
      </w:r>
    </w:p>
    <w:p>
      <w:pPr>
        <w:pStyle w:val="P4"/>
        <w:jc w:val="center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(дата получения подарка в связи с протокольными мероприятиями, служебными командировками и другими официальными мероприятиями)</w:t>
      </w: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  <w:sz w:val="28"/>
        </w:rPr>
        <w:t>мною,</w:t>
      </w:r>
      <w:r>
        <w:rPr>
          <w:rStyle w:val="C3"/>
          <w:rFonts w:ascii="Times New Roman" w:hAnsi="Times New Roman"/>
        </w:rPr>
        <w:t xml:space="preserve"> ________________________________________________________________________________</w:t>
      </w:r>
    </w:p>
    <w:p>
      <w:pPr>
        <w:pStyle w:val="P4"/>
        <w:rPr>
          <w:rStyle w:val="C3"/>
          <w:rFonts w:ascii="Times New Roman" w:hAnsi="Times New Roman"/>
        </w:rPr>
      </w:pP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______________________________________________________________________________________</w:t>
      </w:r>
    </w:p>
    <w:p>
      <w:pPr>
        <w:pStyle w:val="P4"/>
        <w:jc w:val="center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(Ф.И.О., наименование должности лица, получившего подарок в связи с протокольными мероприятиями, служебными командировками и другими официальными мероприятиями)</w:t>
      </w: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  <w:sz w:val="28"/>
        </w:rPr>
        <w:t>в связи</w:t>
      </w:r>
      <w:r>
        <w:rPr>
          <w:rStyle w:val="C3"/>
          <w:rFonts w:ascii="Times New Roman" w:hAnsi="Times New Roman"/>
        </w:rPr>
        <w:t xml:space="preserve"> ________________________________________________________________________________</w:t>
      </w:r>
    </w:p>
    <w:p>
      <w:pPr>
        <w:pStyle w:val="P4"/>
        <w:rPr>
          <w:rStyle w:val="C3"/>
          <w:rFonts w:ascii="Times New Roman" w:hAnsi="Times New Roman"/>
        </w:rPr>
      </w:pP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______________________________________________________________________________________</w:t>
      </w:r>
      <w:r>
        <w:rPr>
          <w:rStyle w:val="C3"/>
          <w:rFonts w:ascii="Times New Roman" w:hAnsi="Times New Roman"/>
        </w:rPr>
        <w:t>(наименование протокольного мероприятия, служебной командировки и другого</w:t>
      </w:r>
    </w:p>
    <w:p>
      <w:pPr>
        <w:pStyle w:val="P4"/>
        <w:jc w:val="center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официального мероприятия)</w:t>
      </w: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  <w:sz w:val="28"/>
        </w:rPr>
        <w:t>подарка</w:t>
      </w:r>
      <w:r>
        <w:rPr>
          <w:rStyle w:val="C3"/>
          <w:rFonts w:ascii="Times New Roman" w:hAnsi="Times New Roman"/>
        </w:rPr>
        <w:t xml:space="preserve"> ________________________________________________________________________________</w:t>
      </w:r>
    </w:p>
    <w:p>
      <w:pPr>
        <w:pStyle w:val="P4"/>
        <w:jc w:val="center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               (наименование подарка, полученного в связи с протокольными мероприятиями, служебными    командировками и другими официальными мероприятиями)</w:t>
      </w: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  <w:sz w:val="28"/>
        </w:rPr>
        <w:t>документы, подтверждающие стоимость подарка</w:t>
      </w:r>
      <w:r>
        <w:rPr>
          <w:rStyle w:val="C3"/>
          <w:rFonts w:ascii="Times New Roman" w:hAnsi="Times New Roman"/>
        </w:rPr>
        <w:t xml:space="preserve"> </w:t>
      </w:r>
    </w:p>
    <w:p>
      <w:pPr>
        <w:pStyle w:val="P4"/>
        <w:rPr>
          <w:rStyle w:val="C3"/>
          <w:rFonts w:ascii="Times New Roman" w:hAnsi="Times New Roman"/>
        </w:rPr>
      </w:pP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______________________________________________________________________________________</w:t>
      </w:r>
    </w:p>
    <w:p>
      <w:pPr>
        <w:pStyle w:val="P4"/>
        <w:jc w:val="center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(подпись должностного лица (расшифровка подписи) администрации,    получившего подарок в связи с протокольными мероприятиями, служебными командировками и другими официальными мероприятиями)</w:t>
      </w:r>
    </w:p>
    <w:p>
      <w:pPr>
        <w:pStyle w:val="P4"/>
        <w:rPr>
          <w:rStyle w:val="C3"/>
          <w:rFonts w:ascii="Times New Roman" w:hAnsi="Times New Roman"/>
        </w:rPr>
      </w:pP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__________________________________________                                _____________________________</w:t>
      </w: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(подпись должностного лица (расшифровка                                            (дата получения уведомления)</w:t>
      </w: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подписи) администрации, с   принявшего </w:t>
      </w: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уведомление о получении подарков в связи с </w:t>
      </w: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протокольными  мероприятиями, служебными </w:t>
      </w: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командировками и другими официальными </w:t>
      </w: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мероприятиями)</w:t>
      </w:r>
    </w:p>
    <w:p>
      <w:pPr>
        <w:pStyle w:val="P1"/>
        <w:ind w:left="4253"/>
        <w:jc w:val="both"/>
        <w:rPr>
          <w:rStyle w:val="C3"/>
          <w:rFonts w:ascii="Times New Roman" w:hAnsi="Times New Roman"/>
          <w:sz w:val="24"/>
        </w:rPr>
        <w:sectPr>
          <w:type w:val="nextPage"/>
          <w:pgSz w:w="11906" w:h="16838" w:code="9"/>
          <w:pgMar w:left="1701" w:right="1133" w:top="1440" w:bottom="1440" w:header="720" w:footer="720" w:gutter="0"/>
          <w:cols w:equalWidth="1" w:space="720"/>
        </w:sectPr>
      </w:pPr>
    </w:p>
    <w:p>
      <w:pPr>
        <w:pStyle w:val="P1"/>
        <w:spacing w:lineRule="auto" w:line="240"/>
        <w:ind w:left="4253"/>
        <w:jc w:val="both"/>
        <w:rPr>
          <w:rStyle w:val="C3"/>
          <w:rFonts w:ascii="Times New Roman" w:hAnsi="Times New Roman"/>
          <w:sz w:val="20"/>
        </w:rPr>
      </w:pPr>
    </w:p>
    <w:p>
      <w:pPr>
        <w:pStyle w:val="P1"/>
        <w:spacing w:lineRule="auto" w:line="240"/>
        <w:ind w:left="4253"/>
        <w:jc w:val="both"/>
        <w:rPr>
          <w:rStyle w:val="C3"/>
          <w:rFonts w:ascii="Times New Roman" w:hAnsi="Times New Roman"/>
          <w:sz w:val="20"/>
        </w:rPr>
      </w:pPr>
      <w:r>
        <w:rPr>
          <w:rStyle w:val="C3"/>
          <w:rFonts w:ascii="Times New Roman" w:hAnsi="Times New Roman"/>
          <w:sz w:val="20"/>
        </w:rPr>
        <w:t xml:space="preserve">Приложение №2 к Порядку передачи подарков, полученных муниципальными служащими администрации </w:t>
      </w:r>
      <w:r>
        <w:rPr>
          <w:rStyle w:val="C3"/>
          <w:rFonts w:ascii="Times New Roman" w:hAnsi="Times New Roman"/>
          <w:sz w:val="20"/>
        </w:rPr>
        <w:t>Куйтеж</w:t>
      </w:r>
      <w:r>
        <w:rPr>
          <w:rStyle w:val="C3"/>
          <w:rFonts w:ascii="Times New Roman" w:hAnsi="Times New Roman"/>
          <w:sz w:val="20"/>
        </w:rPr>
        <w:t xml:space="preserve">ского сельского поселения в связи с протокольными мероприятиями, служебными  командировками и другими официальными мероприятиями</w:t>
      </w:r>
    </w:p>
    <w:p>
      <w:pPr>
        <w:pStyle w:val="P1"/>
        <w:spacing w:lineRule="auto" w:line="240" w:after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jc w:val="center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 Акт приема-передачи № ______</w:t>
      </w:r>
    </w:p>
    <w:p>
      <w:pPr>
        <w:pStyle w:val="P4"/>
        <w:jc w:val="center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подарков, полученных в связи с протокольными мероприятиями, служебными командировками и другими официальными мероприятиями</w:t>
      </w:r>
    </w:p>
    <w:p>
      <w:pPr>
        <w:pStyle w:val="P4"/>
        <w:outlineLvl w:val="0"/>
        <w:rPr>
          <w:rStyle w:val="C3"/>
        </w:rPr>
      </w:pPr>
    </w:p>
    <w:p>
      <w:pPr>
        <w:pStyle w:val="P4"/>
        <w:rPr>
          <w:rStyle w:val="C3"/>
          <w:sz w:val="28"/>
        </w:rPr>
      </w:pPr>
      <w:r>
        <w:rPr>
          <w:rStyle w:val="C3"/>
          <w:sz w:val="28"/>
        </w:rPr>
        <w:t xml:space="preserve">«___» __________ </w:t>
      </w:r>
      <w:r>
        <w:rPr>
          <w:rStyle w:val="C3"/>
          <w:rFonts w:ascii="Times New Roman" w:hAnsi="Times New Roman"/>
          <w:sz w:val="28"/>
        </w:rPr>
        <w:t>20__ г.</w:t>
      </w:r>
    </w:p>
    <w:p>
      <w:pPr>
        <w:pStyle w:val="P4"/>
        <w:rPr>
          <w:rStyle w:val="C3"/>
        </w:rPr>
      </w:pPr>
    </w:p>
    <w:p>
      <w:pPr>
        <w:pStyle w:val="P4"/>
        <w:ind w:firstLine="708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Мы, нижеподписавшиеся, составили настоящий акт о том, что</w:t>
      </w:r>
    </w:p>
    <w:p>
      <w:pPr>
        <w:pStyle w:val="P4"/>
      </w:pPr>
      <w:r>
        <w:t>___________________________________________________________________________</w:t>
      </w:r>
    </w:p>
    <w:p>
      <w:pPr>
        <w:pStyle w:val="P4"/>
        <w:rPr>
          <w:rStyle w:val="C3"/>
          <w:rFonts w:ascii="Times New Roman" w:hAnsi="Times New Roman"/>
        </w:rPr>
      </w:pPr>
      <w:r>
        <w:t xml:space="preserve">                        </w:t>
      </w:r>
      <w:r>
        <w:rPr>
          <w:rStyle w:val="C3"/>
          <w:rFonts w:ascii="Times New Roman" w:hAnsi="Times New Roman"/>
        </w:rPr>
        <w:t>(Ф.И.О. должностного лица)</w:t>
      </w:r>
    </w:p>
    <w:p>
      <w:pPr>
        <w:pStyle w:val="P4"/>
        <w:jc w:val="center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  <w:sz w:val="28"/>
        </w:rPr>
        <w:t>сдал, а материально ответственное лицо</w:t>
      </w:r>
      <w:r>
        <w:t>__________________________________</w:t>
      </w:r>
      <w:r>
        <w:t xml:space="preserve">                 </w:t>
      </w:r>
      <w:r>
        <w:t xml:space="preserve">                   </w:t>
      </w:r>
      <w:r>
        <w:rPr>
          <w:rStyle w:val="C3"/>
          <w:rFonts w:ascii="Times New Roman" w:hAnsi="Times New Roman"/>
        </w:rPr>
        <w:t>(Ф.И.О., должность)</w:t>
      </w:r>
    </w:p>
    <w:p>
      <w:pPr>
        <w:pStyle w:val="P4"/>
      </w:pPr>
      <w:r>
        <w:t>___________________________________________________________________________</w:t>
      </w:r>
    </w:p>
    <w:p>
      <w:pPr>
        <w:pStyle w:val="P4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принял на ответственное хранение следующие подарки:</w:t>
      </w:r>
    </w:p>
    <w:p>
      <w:pPr>
        <w:pStyle w:val="P4"/>
        <w:rPr>
          <w:rStyle w:val="C3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1857" w:type="dxa"/>
            <w:vAlign w:val="center"/>
          </w:tcPr>
          <w:p>
            <w:pPr>
              <w:pStyle w:val="P4"/>
              <w:jc w:val="center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3"/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857" w:type="dxa"/>
            <w:vAlign w:val="center"/>
          </w:tcPr>
          <w:p>
            <w:pPr>
              <w:pStyle w:val="P4"/>
              <w:jc w:val="center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3"/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858" w:type="dxa"/>
            <w:vAlign w:val="center"/>
          </w:tcPr>
          <w:p>
            <w:pPr>
              <w:pStyle w:val="P4"/>
              <w:jc w:val="center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3"/>
                <w:rFonts w:ascii="Times New Roman" w:hAnsi="Times New Roman"/>
                <w:sz w:val="24"/>
              </w:rPr>
              <w:t>Основные характеристики (их описание)</w:t>
            </w:r>
          </w:p>
        </w:tc>
        <w:tc>
          <w:tcPr>
            <w:tcW w:w="1858" w:type="dxa"/>
            <w:vAlign w:val="center"/>
          </w:tcPr>
          <w:p>
            <w:pPr>
              <w:pStyle w:val="P4"/>
              <w:jc w:val="center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3"/>
                <w:rFonts w:ascii="Times New Roman" w:hAnsi="Times New Roman"/>
                <w:sz w:val="24"/>
              </w:rPr>
              <w:t>Количество предметов</w:t>
            </w:r>
          </w:p>
        </w:tc>
        <w:tc>
          <w:tcPr>
            <w:tcW w:w="1858" w:type="dxa"/>
            <w:vAlign w:val="center"/>
          </w:tcPr>
          <w:p>
            <w:pPr>
              <w:pStyle w:val="P4"/>
              <w:jc w:val="center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3"/>
                <w:rFonts w:ascii="Times New Roman" w:hAnsi="Times New Roman"/>
                <w:sz w:val="24"/>
              </w:rPr>
              <w:t>Сумма в рублях</w:t>
            </w:r>
          </w:p>
        </w:tc>
      </w:tr>
      <w:tr>
        <w:tc>
          <w:tcPr>
            <w:tcW w:w="1857" w:type="dxa"/>
          </w:tcPr>
          <w:p>
            <w:pPr>
              <w:pStyle w:val="P4"/>
              <w:rPr>
                <w:rStyle w:val="C3"/>
              </w:rPr>
            </w:pPr>
          </w:p>
        </w:tc>
        <w:tc>
          <w:tcPr>
            <w:tcW w:w="1857" w:type="dxa"/>
          </w:tcPr>
          <w:p>
            <w:pPr>
              <w:pStyle w:val="P4"/>
              <w:rPr>
                <w:rStyle w:val="C3"/>
              </w:rPr>
            </w:pPr>
          </w:p>
        </w:tc>
        <w:tc>
          <w:tcPr>
            <w:tcW w:w="1858" w:type="dxa"/>
          </w:tcPr>
          <w:p>
            <w:pPr>
              <w:pStyle w:val="P4"/>
              <w:rPr>
                <w:rStyle w:val="C3"/>
              </w:rPr>
            </w:pPr>
          </w:p>
        </w:tc>
        <w:tc>
          <w:tcPr>
            <w:tcW w:w="1858" w:type="dxa"/>
          </w:tcPr>
          <w:p>
            <w:pPr>
              <w:pStyle w:val="P4"/>
              <w:rPr>
                <w:rStyle w:val="C3"/>
              </w:rPr>
            </w:pPr>
          </w:p>
        </w:tc>
        <w:tc>
          <w:tcPr>
            <w:tcW w:w="1858" w:type="dxa"/>
          </w:tcPr>
          <w:p>
            <w:pPr>
              <w:pStyle w:val="P4"/>
              <w:rPr>
                <w:rStyle w:val="C3"/>
              </w:rPr>
            </w:pPr>
          </w:p>
        </w:tc>
      </w:tr>
      <w:tr>
        <w:tc>
          <w:tcPr>
            <w:tcW w:w="1857" w:type="dxa"/>
          </w:tcPr>
          <w:p>
            <w:pPr>
              <w:pStyle w:val="P4"/>
              <w:rPr>
                <w:rStyle w:val="C3"/>
              </w:rPr>
            </w:pPr>
          </w:p>
        </w:tc>
        <w:tc>
          <w:tcPr>
            <w:tcW w:w="1857" w:type="dxa"/>
          </w:tcPr>
          <w:p>
            <w:pPr>
              <w:pStyle w:val="P4"/>
              <w:rPr>
                <w:rStyle w:val="C3"/>
              </w:rPr>
            </w:pPr>
          </w:p>
        </w:tc>
        <w:tc>
          <w:tcPr>
            <w:tcW w:w="1858" w:type="dxa"/>
          </w:tcPr>
          <w:p>
            <w:pPr>
              <w:pStyle w:val="P4"/>
              <w:rPr>
                <w:rStyle w:val="C3"/>
              </w:rPr>
            </w:pPr>
          </w:p>
        </w:tc>
        <w:tc>
          <w:tcPr>
            <w:tcW w:w="1858" w:type="dxa"/>
          </w:tcPr>
          <w:p>
            <w:pPr>
              <w:pStyle w:val="P4"/>
              <w:rPr>
                <w:rStyle w:val="C3"/>
              </w:rPr>
            </w:pPr>
          </w:p>
        </w:tc>
        <w:tc>
          <w:tcPr>
            <w:tcW w:w="1858" w:type="dxa"/>
          </w:tcPr>
          <w:p>
            <w:pPr>
              <w:pStyle w:val="P4"/>
              <w:rPr>
                <w:rStyle w:val="C3"/>
              </w:rPr>
            </w:pPr>
          </w:p>
        </w:tc>
      </w:tr>
      <w:tr>
        <w:tc>
          <w:tcPr>
            <w:tcW w:w="1857" w:type="dxa"/>
          </w:tcPr>
          <w:p>
            <w:pPr>
              <w:pStyle w:val="P4"/>
              <w:rPr>
                <w:rStyle w:val="C3"/>
              </w:rPr>
            </w:pPr>
          </w:p>
        </w:tc>
        <w:tc>
          <w:tcPr>
            <w:tcW w:w="1857" w:type="dxa"/>
          </w:tcPr>
          <w:p>
            <w:pPr>
              <w:pStyle w:val="P4"/>
              <w:rPr>
                <w:rStyle w:val="C3"/>
              </w:rPr>
            </w:pPr>
          </w:p>
        </w:tc>
        <w:tc>
          <w:tcPr>
            <w:tcW w:w="1858" w:type="dxa"/>
          </w:tcPr>
          <w:p>
            <w:pPr>
              <w:pStyle w:val="P4"/>
              <w:rPr>
                <w:rStyle w:val="C3"/>
              </w:rPr>
            </w:pPr>
          </w:p>
        </w:tc>
        <w:tc>
          <w:tcPr>
            <w:tcW w:w="1858" w:type="dxa"/>
          </w:tcPr>
          <w:p>
            <w:pPr>
              <w:pStyle w:val="P4"/>
              <w:rPr>
                <w:rStyle w:val="C3"/>
              </w:rPr>
            </w:pPr>
          </w:p>
        </w:tc>
        <w:tc>
          <w:tcPr>
            <w:tcW w:w="1858" w:type="dxa"/>
          </w:tcPr>
          <w:p>
            <w:pPr>
              <w:pStyle w:val="P4"/>
              <w:rPr>
                <w:rStyle w:val="C3"/>
              </w:rPr>
            </w:pPr>
          </w:p>
        </w:tc>
      </w:tr>
    </w:tbl>
    <w:p>
      <w:pPr>
        <w:pStyle w:val="P4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Итого:</w:t>
      </w:r>
    </w:p>
    <w:p>
      <w:pPr>
        <w:pStyle w:val="P4"/>
        <w:ind w:firstLine="708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Настоящий  акт  составлен  в  двух  экземплярах,  один  экземпляр – для должностного лица, второй - для материально ответственного лица.</w:t>
      </w:r>
    </w:p>
    <w:p>
      <w:pPr>
        <w:pStyle w:val="P4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Приложение:</w:t>
      </w:r>
      <w:r>
        <w:t xml:space="preserve"> ___________________________________________</w:t>
      </w:r>
      <w:r>
        <w:t xml:space="preserve"> </w:t>
      </w:r>
      <w:r>
        <w:rPr>
          <w:rStyle w:val="C3"/>
          <w:rFonts w:ascii="Times New Roman" w:hAnsi="Times New Roman"/>
          <w:sz w:val="28"/>
        </w:rPr>
        <w:t>на ____ листах</w:t>
      </w:r>
    </w:p>
    <w:p>
      <w:pPr>
        <w:pStyle w:val="P4"/>
        <w:rPr>
          <w:rStyle w:val="C3"/>
          <w:rFonts w:ascii="Times New Roman" w:hAnsi="Times New Roman"/>
        </w:rPr>
      </w:pPr>
      <w:r>
        <w:t xml:space="preserve">                </w:t>
      </w:r>
      <w:r>
        <w:rPr>
          <w:rStyle w:val="C3"/>
          <w:rFonts w:ascii="Times New Roman" w:hAnsi="Times New Roman"/>
        </w:rPr>
        <w:t xml:space="preserve">(наименование документа: чек, гарантийный  талон и т.п.)</w:t>
      </w:r>
    </w:p>
    <w:p>
      <w:pPr>
        <w:pStyle w:val="P4"/>
        <w:rPr>
          <w:rStyle w:val="C3"/>
        </w:rPr>
      </w:pPr>
    </w:p>
    <w:p>
      <w:pPr>
        <w:pStyle w:val="P4"/>
        <w:rPr>
          <w:rStyle w:val="C3"/>
        </w:rPr>
      </w:pPr>
      <w:r>
        <w:rPr>
          <w:rStyle w:val="C3"/>
          <w:rFonts w:ascii="Times New Roman" w:hAnsi="Times New Roman"/>
          <w:sz w:val="28"/>
        </w:rPr>
        <w:t>Принял на ответственное хранение</w:t>
      </w:r>
      <w:r>
        <w:t xml:space="preserve">        </w:t>
      </w:r>
      <w:r>
        <w:rPr>
          <w:rStyle w:val="C3"/>
          <w:rFonts w:ascii="Times New Roman" w:hAnsi="Times New Roman"/>
          <w:sz w:val="28"/>
        </w:rPr>
        <w:t>Сдал на ответственное хранение</w:t>
      </w:r>
    </w:p>
    <w:p>
      <w:pPr>
        <w:pStyle w:val="P4"/>
      </w:pPr>
      <w:r>
        <w:t xml:space="preserve">_________ ______________________           _________ ______________________</w:t>
      </w:r>
    </w:p>
    <w:p>
      <w:pPr>
        <w:pStyle w:val="P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(подпись)           (расшифровка подписи)</w:t>
      </w:r>
      <w:r>
        <w:t xml:space="preserve">                </w:t>
      </w:r>
      <w:r>
        <w:rPr>
          <w:rStyle w:val="C3"/>
          <w:rFonts w:ascii="Times New Roman" w:hAnsi="Times New Roman"/>
        </w:rPr>
        <w:t xml:space="preserve">(подпись)           (расшифровка подписи)</w:t>
      </w:r>
    </w:p>
    <w:p>
      <w:pPr>
        <w:pStyle w:val="P4"/>
        <w:rPr>
          <w:rStyle w:val="C3"/>
          <w:rFonts w:ascii="Times New Roman" w:hAnsi="Times New Roman"/>
        </w:rPr>
      </w:pPr>
    </w:p>
    <w:p>
      <w:pPr>
        <w:pStyle w:val="P4"/>
      </w:pPr>
      <w:r>
        <w:rPr>
          <w:rStyle w:val="C3"/>
          <w:rFonts w:ascii="Times New Roman" w:hAnsi="Times New Roman"/>
          <w:sz w:val="28"/>
        </w:rPr>
        <w:t>Принято к учету</w:t>
      </w:r>
      <w:r>
        <w:t xml:space="preserve"> __________________________________________________________</w:t>
      </w:r>
    </w:p>
    <w:p>
      <w:pPr>
        <w:pStyle w:val="P4"/>
        <w:rPr>
          <w:rStyle w:val="C3"/>
          <w:rFonts w:ascii="Times New Roman" w:hAnsi="Times New Roman"/>
        </w:rPr>
      </w:pPr>
      <w:r>
        <w:t xml:space="preserve">                                  </w:t>
      </w:r>
      <w:r>
        <w:rPr>
          <w:rStyle w:val="C3"/>
          <w:rFonts w:ascii="Times New Roman" w:hAnsi="Times New Roman"/>
        </w:rPr>
        <w:t>(наименование подарка)</w:t>
      </w:r>
    </w:p>
    <w:p>
      <w:pPr>
        <w:pStyle w:val="P4"/>
        <w:rPr>
          <w:rStyle w:val="C3"/>
        </w:rPr>
      </w:pPr>
      <w:r>
        <w:rPr>
          <w:rStyle w:val="C3"/>
          <w:rFonts w:ascii="Times New Roman" w:hAnsi="Times New Roman"/>
          <w:sz w:val="28"/>
        </w:rPr>
        <w:t>Исполнитель</w:t>
      </w:r>
      <w:r>
        <w:t xml:space="preserve"> _________ _______________________  </w:t>
      </w:r>
      <w:r>
        <w:rPr>
          <w:rStyle w:val="C3"/>
          <w:rFonts w:ascii="Times New Roman" w:hAnsi="Times New Roman"/>
          <w:sz w:val="28"/>
        </w:rPr>
        <w:t>«___»________</w:t>
      </w:r>
      <w:r>
        <w:rPr>
          <w:rStyle w:val="C3"/>
          <w:rFonts w:ascii="Times New Roman" w:hAnsi="Times New Roman"/>
          <w:sz w:val="28"/>
        </w:rPr>
        <w:t xml:space="preserve"> 20__ г.</w:t>
      </w:r>
    </w:p>
    <w:p>
      <w:pPr>
        <w:pStyle w:val="P4"/>
        <w:rPr>
          <w:rStyle w:val="C3"/>
          <w:rFonts w:ascii="Times New Roman" w:hAnsi="Times New Roman"/>
        </w:rPr>
      </w:pPr>
      <w:r>
        <w:t xml:space="preserve">               </w:t>
      </w:r>
      <w:r>
        <w:rPr>
          <w:rStyle w:val="C3"/>
          <w:rFonts w:ascii="Times New Roman" w:hAnsi="Times New Roman"/>
        </w:rPr>
        <w:t xml:space="preserve">(подпись)             (расшифровка подписи)</w:t>
      </w:r>
    </w:p>
    <w:sectPr>
      <w:type w:val="nextPage"/>
      <w:pgSz w:w="11906" w:h="16838" w:code="9"/>
      <w:pgMar w:left="1701" w:right="1133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E987264"/>
    <w:multiLevelType w:val="multilevel"/>
    <w:lvl w:ilvl="0">
      <w:start w:val="1"/>
      <w:numFmt w:val="decimal"/>
      <w:suff w:val="tab"/>
      <w:lvlText w:val="%1."/>
      <w:lvlJc w:val="left"/>
      <w:pPr>
        <w:ind w:hanging="360" w:left="1004"/>
      </w:pPr>
      <w:rPr/>
    </w:lvl>
    <w:lvl w:ilvl="1">
      <w:start w:val="1"/>
      <w:numFmt w:val="lowerLetter"/>
      <w:suff w:val="tab"/>
      <w:lvlText w:val="%2."/>
      <w:lvlJc w:val="left"/>
      <w:pPr>
        <w:ind w:hanging="360" w:left="1724"/>
      </w:pPr>
      <w:rPr/>
    </w:lvl>
    <w:lvl w:ilvl="2">
      <w:start w:val="1"/>
      <w:numFmt w:val="lowerRoman"/>
      <w:suff w:val="tab"/>
      <w:lvlText w:val="%3."/>
      <w:lvlJc w:val="right"/>
      <w:pPr>
        <w:ind w:hanging="180" w:left="2444"/>
      </w:pPr>
      <w:rPr/>
    </w:lvl>
    <w:lvl w:ilvl="3">
      <w:start w:val="1"/>
      <w:numFmt w:val="decimal"/>
      <w:suff w:val="tab"/>
      <w:lvlText w:val="%4."/>
      <w:lvlJc w:val="left"/>
      <w:pPr>
        <w:ind w:hanging="360" w:left="3164"/>
      </w:pPr>
      <w:rPr/>
    </w:lvl>
    <w:lvl w:ilvl="4">
      <w:start w:val="1"/>
      <w:numFmt w:val="lowerLetter"/>
      <w:suff w:val="tab"/>
      <w:lvlText w:val="%5."/>
      <w:lvlJc w:val="left"/>
      <w:pPr>
        <w:ind w:hanging="360" w:left="3884"/>
      </w:pPr>
      <w:rPr/>
    </w:lvl>
    <w:lvl w:ilvl="5">
      <w:start w:val="1"/>
      <w:numFmt w:val="lowerRoman"/>
      <w:suff w:val="tab"/>
      <w:lvlText w:val="%6."/>
      <w:lvlJc w:val="right"/>
      <w:pPr>
        <w:ind w:hanging="180" w:left="4604"/>
      </w:pPr>
      <w:rPr/>
    </w:lvl>
    <w:lvl w:ilvl="6">
      <w:start w:val="1"/>
      <w:numFmt w:val="decimal"/>
      <w:suff w:val="tab"/>
      <w:lvlText w:val="%7."/>
      <w:lvlJc w:val="left"/>
      <w:pPr>
        <w:ind w:hanging="360" w:left="5324"/>
      </w:pPr>
      <w:rPr/>
    </w:lvl>
    <w:lvl w:ilvl="7">
      <w:start w:val="1"/>
      <w:numFmt w:val="lowerLetter"/>
      <w:suff w:val="tab"/>
      <w:lvlText w:val="%8."/>
      <w:lvlJc w:val="left"/>
      <w:pPr>
        <w:ind w:hanging="360" w:left="6044"/>
      </w:pPr>
      <w:rPr/>
    </w:lvl>
    <w:lvl w:ilvl="8">
      <w:start w:val="1"/>
      <w:numFmt w:val="lowerRoman"/>
      <w:suff w:val="tab"/>
      <w:lvlText w:val="%9."/>
      <w:lvlJc w:val="right"/>
      <w:pPr>
        <w:ind w:hanging="180" w:left="6764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spacing w:lineRule="auto" w:line="276" w:after="200"/>
    </w:pPr>
    <w:rPr>
      <w:sz w:val="22"/>
    </w:rPr>
  </w:style>
  <w:style w:type="paragraph" w:styleId="P2">
    <w:name w:val="ConsPlusNormal"/>
    <w:next w:val="P2"/>
    <w:pPr/>
    <w:rPr>
      <w:rFonts w:ascii="Arial" w:hAnsi="Arial"/>
    </w:rPr>
  </w:style>
  <w:style w:type="paragraph" w:styleId="P3">
    <w:name w:val="No Spacing"/>
    <w:next w:val="P3"/>
    <w:pPr/>
    <w:rPr>
      <w:sz w:val="22"/>
    </w:rPr>
  </w:style>
  <w:style w:type="paragraph" w:styleId="P4">
    <w:name w:val="ConsPlusNonformat"/>
    <w:next w:val="P4"/>
    <w:pPr/>
    <w:rPr>
      <w:rFonts w:ascii="Courier New" w:hAnsi="Courier New"/>
    </w:rPr>
  </w:style>
  <w:style w:type="paragraph" w:styleId="P5">
    <w:name w:val="Текст выноски"/>
    <w:basedOn w:val="P1"/>
    <w:next w:val="P5"/>
    <w:link w:val="C4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Текст выноски Знак"/>
    <w:basedOn w:val="C3"/>
    <w:link w:val="P5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