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714C7A" w:rsidRDefault="00B86A25" w:rsidP="00B86A2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86A25" w:rsidRPr="00714C7A" w:rsidRDefault="00B86A25" w:rsidP="004573B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86A25" w:rsidRPr="00714C7A" w:rsidRDefault="00B86A25" w:rsidP="004573B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3B5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>РЕШЕНИЕ</w:t>
      </w:r>
    </w:p>
    <w:p w:rsidR="00063532" w:rsidRDefault="00263C9F" w:rsidP="00833F32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</w:p>
    <w:p w:rsidR="00063532" w:rsidRPr="00063532" w:rsidRDefault="00063532" w:rsidP="00063532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635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833F32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833F32">
        <w:rPr>
          <w:rFonts w:ascii="Times New Roman" w:hAnsi="Times New Roman" w:cs="Times New Roman"/>
          <w:sz w:val="28"/>
          <w:szCs w:val="28"/>
        </w:rPr>
        <w:tab/>
      </w:r>
      <w:r w:rsidR="00833F32">
        <w:rPr>
          <w:rFonts w:ascii="Times New Roman" w:hAnsi="Times New Roman" w:cs="Times New Roman"/>
          <w:sz w:val="28"/>
          <w:szCs w:val="28"/>
        </w:rPr>
        <w:tab/>
      </w:r>
      <w:r w:rsidR="00833F32">
        <w:rPr>
          <w:rFonts w:ascii="Times New Roman" w:hAnsi="Times New Roman" w:cs="Times New Roman"/>
          <w:sz w:val="28"/>
          <w:szCs w:val="28"/>
        </w:rPr>
        <w:tab/>
      </w:r>
      <w:r w:rsidR="00833F32">
        <w:rPr>
          <w:rFonts w:ascii="Times New Roman" w:hAnsi="Times New Roman" w:cs="Times New Roman"/>
          <w:sz w:val="28"/>
          <w:szCs w:val="28"/>
        </w:rPr>
        <w:tab/>
      </w:r>
      <w:r w:rsidR="00833F32">
        <w:rPr>
          <w:rFonts w:ascii="Times New Roman" w:hAnsi="Times New Roman" w:cs="Times New Roman"/>
          <w:sz w:val="28"/>
          <w:szCs w:val="28"/>
        </w:rPr>
        <w:tab/>
      </w:r>
      <w:r w:rsidR="00833F32">
        <w:rPr>
          <w:rFonts w:ascii="Times New Roman" w:hAnsi="Times New Roman" w:cs="Times New Roman"/>
          <w:sz w:val="28"/>
          <w:szCs w:val="28"/>
        </w:rPr>
        <w:tab/>
      </w:r>
      <w:r w:rsidR="00833F3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063532">
        <w:rPr>
          <w:rFonts w:ascii="Times New Roman" w:hAnsi="Times New Roman" w:cs="Times New Roman"/>
          <w:sz w:val="28"/>
          <w:szCs w:val="28"/>
        </w:rPr>
        <w:t>№ 118</w:t>
      </w:r>
    </w:p>
    <w:p w:rsidR="00063532" w:rsidRDefault="00063532" w:rsidP="00063532">
      <w:pPr>
        <w:pStyle w:val="a5"/>
        <w:rPr>
          <w:sz w:val="28"/>
          <w:szCs w:val="28"/>
        </w:rPr>
      </w:pPr>
    </w:p>
    <w:p w:rsidR="00833F32" w:rsidRDefault="00063532" w:rsidP="00833F32">
      <w:pPr>
        <w:pStyle w:val="Heading31"/>
        <w:numPr>
          <w:ilvl w:val="0"/>
          <w:numId w:val="0"/>
        </w:numPr>
        <w:tabs>
          <w:tab w:val="left" w:pos="4536"/>
          <w:tab w:val="left" w:pos="9921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проведения внешней проверки </w:t>
      </w:r>
    </w:p>
    <w:p w:rsidR="00833F32" w:rsidRDefault="00063532" w:rsidP="00833F32">
      <w:pPr>
        <w:pStyle w:val="Heading31"/>
        <w:numPr>
          <w:ilvl w:val="0"/>
          <w:numId w:val="0"/>
        </w:numPr>
        <w:tabs>
          <w:tab w:val="left" w:pos="4536"/>
          <w:tab w:val="left" w:pos="9921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годового отчета об исполнении бюджета </w:t>
      </w:r>
    </w:p>
    <w:p w:rsidR="00063532" w:rsidRDefault="00063532" w:rsidP="00833F32">
      <w:pPr>
        <w:pStyle w:val="Heading31"/>
        <w:numPr>
          <w:ilvl w:val="0"/>
          <w:numId w:val="0"/>
        </w:numPr>
        <w:tabs>
          <w:tab w:val="left" w:pos="4536"/>
          <w:tab w:val="left" w:pos="9921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833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F66FA6">
        <w:rPr>
          <w:b/>
          <w:sz w:val="28"/>
          <w:szCs w:val="28"/>
        </w:rPr>
        <w:t xml:space="preserve">Куйтежское </w:t>
      </w:r>
      <w:r>
        <w:rPr>
          <w:b/>
          <w:sz w:val="28"/>
          <w:szCs w:val="28"/>
        </w:rPr>
        <w:t xml:space="preserve"> сельское поселение»</w:t>
      </w:r>
    </w:p>
    <w:p w:rsidR="00063532" w:rsidRDefault="00063532" w:rsidP="00063532">
      <w:pPr>
        <w:ind w:firstLine="600"/>
        <w:jc w:val="both"/>
        <w:rPr>
          <w:sz w:val="28"/>
          <w:szCs w:val="28"/>
        </w:rPr>
      </w:pPr>
    </w:p>
    <w:p w:rsidR="00833F32" w:rsidRDefault="00063532" w:rsidP="00063532">
      <w:pPr>
        <w:pStyle w:val="western"/>
        <w:ind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>В соответствии со ст. 264.4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Устава муниципального образования «</w:t>
      </w:r>
      <w:r w:rsidR="00F66FA6">
        <w:rPr>
          <w:sz w:val="28"/>
          <w:szCs w:val="28"/>
        </w:rPr>
        <w:t>Куйтежское</w:t>
      </w:r>
      <w:r>
        <w:rPr>
          <w:sz w:val="28"/>
          <w:szCs w:val="28"/>
        </w:rPr>
        <w:t xml:space="preserve"> сельское поселение»</w:t>
      </w:r>
      <w:r>
        <w:rPr>
          <w:kern w:val="0"/>
          <w:sz w:val="28"/>
          <w:szCs w:val="28"/>
          <w:lang w:eastAsia="ru-RU" w:bidi="ar-SA"/>
        </w:rPr>
        <w:t xml:space="preserve">, </w:t>
      </w:r>
    </w:p>
    <w:p w:rsidR="00063532" w:rsidRPr="00F66FA6" w:rsidRDefault="00063532" w:rsidP="00833F32">
      <w:pPr>
        <w:pStyle w:val="western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F66FA6">
        <w:rPr>
          <w:sz w:val="28"/>
          <w:szCs w:val="28"/>
        </w:rPr>
        <w:t>Куйтежского</w:t>
      </w:r>
      <w:r>
        <w:rPr>
          <w:sz w:val="28"/>
          <w:szCs w:val="28"/>
        </w:rPr>
        <w:t xml:space="preserve"> сельского поселения </w:t>
      </w:r>
      <w:r w:rsidR="00833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66FA6">
        <w:t xml:space="preserve"> </w:t>
      </w:r>
      <w:r w:rsidRPr="00F66FA6">
        <w:rPr>
          <w:sz w:val="28"/>
          <w:szCs w:val="28"/>
        </w:rPr>
        <w:t>РЕШИЛ:</w:t>
      </w:r>
    </w:p>
    <w:p w:rsidR="00063532" w:rsidRPr="00833F32" w:rsidRDefault="00063532" w:rsidP="00833F32">
      <w:pPr>
        <w:pStyle w:val="western"/>
        <w:numPr>
          <w:ilvl w:val="0"/>
          <w:numId w:val="3"/>
        </w:numPr>
        <w:spacing w:before="0" w:after="0"/>
        <w:ind w:left="0" w:firstLine="284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 w:bidi="ar-SA"/>
        </w:rPr>
        <w:t>Утвердить Порядок проведения внешней проверки годового отчета об исполнении бюджета Муниципального образования «</w:t>
      </w:r>
      <w:r w:rsidR="00833F32">
        <w:rPr>
          <w:sz w:val="28"/>
          <w:szCs w:val="28"/>
          <w:lang w:eastAsia="ru-RU" w:bidi="ar-SA"/>
        </w:rPr>
        <w:t>Куйтеж</w:t>
      </w:r>
      <w:r>
        <w:rPr>
          <w:sz w:val="28"/>
          <w:szCs w:val="28"/>
          <w:lang w:eastAsia="ru-RU" w:bidi="ar-SA"/>
        </w:rPr>
        <w:t>ское сельское поселение» (Приложение).</w:t>
      </w:r>
    </w:p>
    <w:p w:rsidR="00833F32" w:rsidRPr="00833F32" w:rsidRDefault="00063532" w:rsidP="00833F32">
      <w:pPr>
        <w:pStyle w:val="western"/>
        <w:numPr>
          <w:ilvl w:val="0"/>
          <w:numId w:val="3"/>
        </w:numPr>
        <w:spacing w:before="0" w:after="0"/>
        <w:ind w:left="0" w:firstLine="284"/>
        <w:jc w:val="both"/>
        <w:rPr>
          <w:bCs/>
          <w:sz w:val="28"/>
          <w:szCs w:val="28"/>
        </w:rPr>
      </w:pPr>
      <w:r w:rsidRPr="00833F32">
        <w:rPr>
          <w:bCs/>
          <w:sz w:val="28"/>
          <w:szCs w:val="28"/>
        </w:rPr>
        <w:t xml:space="preserve">Настоящее решение подлежит обнародованию в установленном законом порядке и размещению в сети Интернет на официальном сайте </w:t>
      </w:r>
      <w:r w:rsidR="00833F32" w:rsidRPr="00833F32">
        <w:rPr>
          <w:bCs/>
          <w:sz w:val="28"/>
          <w:szCs w:val="28"/>
        </w:rPr>
        <w:t>Куйтеж</w:t>
      </w:r>
      <w:r w:rsidRPr="00833F32">
        <w:rPr>
          <w:bCs/>
          <w:sz w:val="28"/>
          <w:szCs w:val="28"/>
        </w:rPr>
        <w:t xml:space="preserve">ского сельского поселения по адресу: </w:t>
      </w:r>
      <w:r w:rsidR="00833F32" w:rsidRPr="00833F32">
        <w:rPr>
          <w:color w:val="000000"/>
          <w:sz w:val="28"/>
        </w:rPr>
        <w:t>www:kuitezhaadm.ru</w:t>
      </w:r>
    </w:p>
    <w:p w:rsidR="00063532" w:rsidRDefault="00833F32" w:rsidP="00833F32">
      <w:pPr>
        <w:pStyle w:val="western"/>
        <w:spacing w:before="0" w:after="0"/>
        <w:ind w:left="284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63532" w:rsidRDefault="00063532" w:rsidP="00063532"/>
    <w:p w:rsidR="00833F32" w:rsidRDefault="00833F32" w:rsidP="00063532"/>
    <w:p w:rsidR="00063532" w:rsidRPr="00F66FA6" w:rsidRDefault="00063532" w:rsidP="00F66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FA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63532" w:rsidRDefault="00F66FA6" w:rsidP="00F66F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3532" w:rsidRPr="00F66FA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833F3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М.В. Морозова</w:t>
      </w:r>
    </w:p>
    <w:p w:rsidR="00833F32" w:rsidRDefault="00833F32" w:rsidP="00F66F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3F32" w:rsidRPr="00F66FA6" w:rsidRDefault="00833F32" w:rsidP="00F66F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3532" w:rsidRPr="00F66FA6" w:rsidRDefault="00F66FA6" w:rsidP="00F66F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</w:t>
      </w:r>
    </w:p>
    <w:p w:rsidR="00063532" w:rsidRPr="00F66FA6" w:rsidRDefault="00063532" w:rsidP="00F66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FA6">
        <w:rPr>
          <w:rFonts w:ascii="Times New Roman" w:hAnsi="Times New Roman" w:cs="Times New Roman"/>
          <w:sz w:val="28"/>
          <w:szCs w:val="28"/>
        </w:rPr>
        <w:t>сельского поселен</w:t>
      </w:r>
      <w:r w:rsidR="00F66FA6">
        <w:rPr>
          <w:rFonts w:ascii="Times New Roman" w:hAnsi="Times New Roman" w:cs="Times New Roman"/>
          <w:sz w:val="28"/>
          <w:szCs w:val="28"/>
        </w:rPr>
        <w:t>ия</w:t>
      </w:r>
      <w:r w:rsidR="00F66FA6">
        <w:rPr>
          <w:rFonts w:ascii="Times New Roman" w:hAnsi="Times New Roman" w:cs="Times New Roman"/>
          <w:sz w:val="28"/>
          <w:szCs w:val="28"/>
        </w:rPr>
        <w:tab/>
      </w:r>
      <w:r w:rsidR="00F66FA6">
        <w:rPr>
          <w:rFonts w:ascii="Times New Roman" w:hAnsi="Times New Roman" w:cs="Times New Roman"/>
          <w:sz w:val="28"/>
          <w:szCs w:val="28"/>
        </w:rPr>
        <w:tab/>
      </w:r>
      <w:r w:rsidR="00F66FA6">
        <w:rPr>
          <w:rFonts w:ascii="Times New Roman" w:hAnsi="Times New Roman" w:cs="Times New Roman"/>
          <w:sz w:val="28"/>
          <w:szCs w:val="28"/>
        </w:rPr>
        <w:tab/>
      </w:r>
      <w:r w:rsidR="00F66FA6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833F32">
        <w:rPr>
          <w:rFonts w:ascii="Times New Roman" w:hAnsi="Times New Roman" w:cs="Times New Roman"/>
          <w:sz w:val="28"/>
          <w:szCs w:val="28"/>
        </w:rPr>
        <w:t xml:space="preserve">      </w:t>
      </w:r>
      <w:r w:rsidR="00F66FA6">
        <w:rPr>
          <w:rFonts w:ascii="Times New Roman" w:hAnsi="Times New Roman" w:cs="Times New Roman"/>
          <w:sz w:val="28"/>
          <w:szCs w:val="28"/>
        </w:rPr>
        <w:t xml:space="preserve"> </w:t>
      </w:r>
      <w:r w:rsidR="00833F32">
        <w:rPr>
          <w:rFonts w:ascii="Times New Roman" w:hAnsi="Times New Roman" w:cs="Times New Roman"/>
          <w:sz w:val="28"/>
          <w:szCs w:val="28"/>
        </w:rPr>
        <w:t xml:space="preserve">   </w:t>
      </w:r>
      <w:r w:rsidRPr="00F66FA6">
        <w:rPr>
          <w:rFonts w:ascii="Times New Roman" w:hAnsi="Times New Roman" w:cs="Times New Roman"/>
          <w:sz w:val="28"/>
          <w:szCs w:val="28"/>
        </w:rPr>
        <w:t xml:space="preserve"> </w:t>
      </w:r>
      <w:r w:rsidR="00F66FA6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063532" w:rsidRDefault="00063532" w:rsidP="00063532">
      <w:pPr>
        <w:rPr>
          <w:sz w:val="28"/>
          <w:szCs w:val="28"/>
        </w:rPr>
      </w:pPr>
    </w:p>
    <w:p w:rsidR="00063532" w:rsidRPr="00F029EA" w:rsidRDefault="00063532" w:rsidP="00F029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029EA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063532" w:rsidRPr="00F029EA" w:rsidRDefault="00063532" w:rsidP="00F029EA">
      <w:pPr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F029EA">
        <w:rPr>
          <w:rFonts w:ascii="Times New Roman" w:hAnsi="Times New Roman" w:cs="Times New Roman"/>
          <w:sz w:val="20"/>
          <w:szCs w:val="20"/>
        </w:rPr>
        <w:t xml:space="preserve"> к решению Совета </w:t>
      </w:r>
      <w:r w:rsidR="00833F32" w:rsidRPr="005C1882">
        <w:rPr>
          <w:rFonts w:ascii="Times New Roman" w:hAnsi="Times New Roman" w:cs="Times New Roman"/>
          <w:sz w:val="20"/>
          <w:szCs w:val="20"/>
        </w:rPr>
        <w:t>Куйтеж</w:t>
      </w:r>
      <w:r w:rsidRPr="005C1882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  <w:r w:rsidR="005C1882" w:rsidRPr="005C1882">
        <w:rPr>
          <w:rFonts w:ascii="Times New Roman" w:hAnsi="Times New Roman" w:cs="Times New Roman"/>
          <w:sz w:val="20"/>
          <w:szCs w:val="20"/>
        </w:rPr>
        <w:t>от 24.12</w:t>
      </w:r>
      <w:r w:rsidRPr="005C1882">
        <w:rPr>
          <w:rFonts w:ascii="Times New Roman" w:hAnsi="Times New Roman" w:cs="Times New Roman"/>
          <w:sz w:val="20"/>
          <w:szCs w:val="20"/>
        </w:rPr>
        <w:t>.2021 г. № 1</w:t>
      </w:r>
      <w:r w:rsidR="005C1882" w:rsidRPr="005C1882">
        <w:rPr>
          <w:rFonts w:ascii="Times New Roman" w:hAnsi="Times New Roman" w:cs="Times New Roman"/>
          <w:sz w:val="20"/>
          <w:szCs w:val="20"/>
        </w:rPr>
        <w:t>18</w:t>
      </w:r>
      <w:r w:rsidRPr="00F029EA">
        <w:rPr>
          <w:rFonts w:ascii="Times New Roman" w:hAnsi="Times New Roman" w:cs="Times New Roman"/>
          <w:sz w:val="20"/>
          <w:szCs w:val="20"/>
        </w:rPr>
        <w:t xml:space="preserve"> «Об утверждении Порядка проведения внешней проверки годового отчета об исполнении бюджета Муниципального образования «</w:t>
      </w:r>
      <w:r w:rsidR="00F029EA">
        <w:rPr>
          <w:rFonts w:ascii="Times New Roman" w:hAnsi="Times New Roman" w:cs="Times New Roman"/>
          <w:sz w:val="20"/>
          <w:szCs w:val="20"/>
        </w:rPr>
        <w:t>Куйтеж</w:t>
      </w:r>
      <w:r w:rsidRPr="00F029EA">
        <w:rPr>
          <w:rFonts w:ascii="Times New Roman" w:hAnsi="Times New Roman" w:cs="Times New Roman"/>
          <w:sz w:val="20"/>
          <w:szCs w:val="20"/>
        </w:rPr>
        <w:t>ское сельское поселение»</w:t>
      </w:r>
    </w:p>
    <w:p w:rsidR="00063532" w:rsidRDefault="00063532" w:rsidP="00063532">
      <w:pPr>
        <w:pStyle w:val="a7"/>
        <w:ind w:firstLine="709"/>
        <w:jc w:val="right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F029EA" w:rsidRDefault="00063532" w:rsidP="00063532">
      <w:pPr>
        <w:pStyle w:val="a7"/>
        <w:ind w:firstLine="709"/>
        <w:jc w:val="center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Порядок проведения внешней проверки годового отчета </w:t>
      </w:r>
    </w:p>
    <w:p w:rsidR="00063532" w:rsidRDefault="00063532" w:rsidP="00063532">
      <w:pPr>
        <w:pStyle w:val="a7"/>
        <w:ind w:firstLine="709"/>
        <w:jc w:val="center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об исполнении местного бюджета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063532" w:rsidRDefault="00063532" w:rsidP="00063532">
      <w:pPr>
        <w:pStyle w:val="a7"/>
        <w:ind w:firstLine="709"/>
        <w:jc w:val="center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1. Общие положения</w:t>
      </w:r>
    </w:p>
    <w:p w:rsidR="00063532" w:rsidRPr="005C188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br/>
      </w:r>
      <w:r w:rsidRPr="005C1882"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 1.1. Настоящий Порядок разработан на основании ст. 264.4 </w:t>
      </w:r>
      <w:hyperlink r:id="rId6" w:history="1">
        <w:r w:rsidRPr="005C1882">
          <w:rPr>
            <w:rStyle w:val="a8"/>
            <w:color w:val="auto"/>
            <w:lang w:val="ru-RU" w:eastAsia="ru-RU" w:bidi="ar-SA"/>
          </w:rPr>
          <w:t>Бюджетного кодекса РФ</w:t>
        </w:r>
      </w:hyperlink>
      <w:r w:rsidRPr="005C1882">
        <w:rPr>
          <w:rFonts w:ascii="Times New Roman" w:hAnsi="Times New Roman"/>
          <w:sz w:val="24"/>
          <w:szCs w:val="24"/>
          <w:lang w:val="ru-RU" w:eastAsia="ru-RU" w:bidi="ar-SA"/>
        </w:rPr>
        <w:t>, </w:t>
      </w:r>
      <w:hyperlink r:id="rId7" w:history="1">
        <w:r w:rsidRPr="005C1882">
          <w:rPr>
            <w:rStyle w:val="a8"/>
            <w:color w:val="auto"/>
            <w:lang w:val="ru-RU" w:eastAsia="ru-RU" w:bidi="ar-SA"/>
          </w:rPr>
          <w:t>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</w:t>
        </w:r>
      </w:hyperlink>
      <w:r w:rsidRPr="005C1882">
        <w:rPr>
          <w:rFonts w:ascii="Times New Roman" w:hAnsi="Times New Roman"/>
          <w:sz w:val="24"/>
          <w:szCs w:val="24"/>
          <w:lang w:val="ru-RU" w:eastAsia="ru-RU" w:bidi="ar-SA"/>
        </w:rPr>
        <w:t>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1.2. Целью настоящего Порядка является установление единых организационно-правовых и методических основ проведения внешней проверки годового отчета об исполнении местного бюджета в целях последующего контроля исполнения местного бюджета и подготовки заключения на отчет об исполнении местного бюджета в соответствии с требованиями бюджетного законодательства.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1.3. Внешняя проверка годового отчета об исполнении местного бюджета включает в себя внешнюю проверку бюджетной отчетности главных распорядителей бюджетных средств, главных администраторов расходов бюджета, главных администраторов источников финансирования дефицита бюджета (далее - главных администраторов бюджетных средств) и подготовку заключения на годовой отчет об исполнении бюджета.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1.4. Объектами внешней проверки годового отчета об исполнении местного бюджета являются главные администраторы бюджетных средств и иные участники бюджетного процесса, если они получают и используют средства местного бюджета или используют имущество, находящееся в муниципальной собственности.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1.5. Предметом внешней проверки годового отчета являются: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а) годовой отчет об исполнении бюджета муниципального образования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</w:t>
      </w:r>
      <w:r>
        <w:rPr>
          <w:rFonts w:ascii="Times New Roman" w:hAnsi="Times New Roman"/>
          <w:sz w:val="24"/>
          <w:szCs w:val="24"/>
          <w:lang w:val="ru-RU" w:eastAsia="ru-RU" w:bidi="ar-SA"/>
        </w:rPr>
        <w:t>ское сельское поселение» за отчетный финансовый год;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б) годовая бухгалтерская и бюджетная отчетность главных администраторов бюджетных средств, дополнительные материалы, документы и пояснения к ним;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в) проект решения Совета депутатов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 xml:space="preserve">Куйтежское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>сельское поселение» (далее Совет депутатов) об утверждении отчета об исполнении местного бюджета.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1.6. Внешняя проверка годового отчета об исполнении бюджета осуществляется </w:t>
      </w:r>
      <w:r>
        <w:rPr>
          <w:rFonts w:ascii="Times New Roman" w:hAnsi="Times New Roman"/>
          <w:sz w:val="24"/>
          <w:szCs w:val="24"/>
          <w:lang w:val="ru-RU"/>
        </w:rPr>
        <w:t>постоянной комиссией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 в составе Председателя Совета и депутатов муниципального образования в количестве не менее 3 (Трех) человек.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1.7. Внешняя проверка годового отчета проводится на основании распоряжения </w:t>
      </w:r>
      <w:r>
        <w:rPr>
          <w:rFonts w:ascii="Times New Roman" w:hAnsi="Times New Roman"/>
          <w:sz w:val="24"/>
          <w:szCs w:val="24"/>
          <w:lang w:val="ru-RU"/>
        </w:rPr>
        <w:t>постоянной комиссией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 о проведении внешней проверки (с указанием необходимых процедур, сроков и ответственных должностных лиц </w:t>
      </w:r>
      <w:r>
        <w:rPr>
          <w:rFonts w:ascii="Times New Roman" w:hAnsi="Times New Roman"/>
          <w:sz w:val="24"/>
          <w:szCs w:val="24"/>
          <w:lang w:val="ru-RU"/>
        </w:rPr>
        <w:t>постоянной комиссией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 xml:space="preserve">Куйтежское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>сельское поселение»).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1.8. Целями проведения внешней проверки являются: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а) проверка соответствия исполнения бюджета нормам </w:t>
      </w:r>
      <w:hyperlink r:id="rId8" w:history="1">
        <w:r w:rsidRPr="005C1882">
          <w:rPr>
            <w:rStyle w:val="a8"/>
            <w:color w:val="auto"/>
            <w:lang w:val="ru-RU" w:eastAsia="ru-RU" w:bidi="ar-SA"/>
          </w:rPr>
          <w:t>Бюджетного кодекса Российской Федерации</w:t>
        </w:r>
      </w:hyperlink>
      <w:r w:rsidRPr="005C1882">
        <w:rPr>
          <w:rFonts w:ascii="Times New Roman" w:hAnsi="Times New Roman"/>
          <w:sz w:val="24"/>
          <w:szCs w:val="24"/>
          <w:lang w:val="ru-RU" w:eastAsia="ru-RU" w:bidi="ar-SA"/>
        </w:rPr>
        <w:t>, Положения "О бюджетном процессе в муниципальном образовании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 и иных правовых актов органов местного самоуправления Администрации 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Куйтежского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сельского поселения, касающихся бюджета и бюджетного процесса в муниципальном образовании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>б) оценка соответствия исполнения бюдже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та муниципального образования «Куйтежское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 принципам открытости, гласности и социальной направленности.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в) установление законности, степени полноты и достоверности представленной бюджетной отчётности, проекта решения Совета депутатов об исполнении местного бюджета, документов и материалов, представленных с отчетом; соответствие порядка ведения бюджетного учета законодательству Российской Федерации;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г) установление достоверности бюджетной отчетности главных администраторов бюджетных средств;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д) оценка соответствия фактического исполнения бюджета его плановым назначениям, установленным решениями Совета депутатов за отчетный финансовый год;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е) определение полноты исполнения местного бюджета по объему и структуре доходов, своевременности и полноты исполнения расходных обязательств бюджета;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ж) определение законности и обоснованности источников финансирования дефицита бюджета;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з) выявление возможных нарушений, недостатков и их последствий, проведение анализа выявленных отклонений и нарушений, а также внесение предложений по их устранению.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1.9. Методической основой проведения внешней проверки годового отчета об исполнении местного бюджета является сравнительный анализ показателей, составляющих информационную основу, между собой, и соответствие исполнения решения о местном бюджете на отчетный финансовый год требованиям </w:t>
      </w:r>
      <w:hyperlink r:id="rId9" w:history="1">
        <w:r w:rsidRPr="005C1882">
          <w:rPr>
            <w:rStyle w:val="a8"/>
            <w:color w:val="auto"/>
            <w:lang w:val="ru-RU" w:eastAsia="ru-RU" w:bidi="ar-SA"/>
          </w:rPr>
          <w:t>Бюджетного кодекса РФ</w:t>
        </w:r>
      </w:hyperlink>
      <w:r w:rsidRPr="005C1882">
        <w:rPr>
          <w:rFonts w:ascii="Times New Roman" w:hAnsi="Times New Roman"/>
          <w:sz w:val="24"/>
          <w:szCs w:val="24"/>
          <w:lang w:val="ru-RU" w:eastAsia="ru-RU" w:bidi="ar-SA"/>
        </w:rPr>
        <w:t>, иным законодательным и нормативным правовым актам Российско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й Федерации, Республики Карелия, Администрации 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</w:t>
      </w:r>
      <w:r>
        <w:rPr>
          <w:rFonts w:ascii="Times New Roman" w:hAnsi="Times New Roman"/>
          <w:sz w:val="24"/>
          <w:szCs w:val="24"/>
          <w:lang w:val="ru-RU" w:eastAsia="ru-RU" w:bidi="ar-SA"/>
        </w:rPr>
        <w:t>кого сельского поселения.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1.10. Основным методологическим принципом является сопоставление информации, полученной по конкретным видам доходов, направлениям расходования средств местного бюджета, с данными, содержащимися в аналитических, бухгалтерских, отчетных и иных документах проверяемых объектов. В целях определения эффективности использования средств местного бюджета проводится сопоставление данных за ряд лет.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063532" w:rsidRDefault="00063532" w:rsidP="00063532">
      <w:pPr>
        <w:pStyle w:val="a7"/>
        <w:ind w:firstLine="709"/>
        <w:jc w:val="center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2. Порядок проведения внешней проверки годового отчета об исполнении местного бюджета 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br/>
        <w:t xml:space="preserve">           2.1. Администрация муниципального образования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 (далее Администрация) для проведения внешней проверки годового отчета об исполнении местного бюджета не позднее 01 апреля текущего года представляет в </w:t>
      </w:r>
      <w:r>
        <w:rPr>
          <w:rFonts w:ascii="Times New Roman" w:hAnsi="Times New Roman"/>
          <w:sz w:val="24"/>
          <w:szCs w:val="24"/>
          <w:lang w:val="ru-RU"/>
        </w:rPr>
        <w:t>постоянную комиссию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 следующие документы: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а) Отчет об исполнении бюджета;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б) Баланс исполнения бюджета;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в) Отчет о финансовых результатах деятельности;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г) Отчет о движении денежных средств;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д) пояснительную записку.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Документы представляются в форме, утвержденной Министерством финансов РФ.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Одновременно предоставляет проект Бюджета на очередной финансовый год и плановый период.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2.3. Главные администраторы бюджетных средств до 20 марта текущего финансового года представляют в </w:t>
      </w:r>
      <w:r>
        <w:rPr>
          <w:rFonts w:ascii="Times New Roman" w:hAnsi="Times New Roman"/>
          <w:sz w:val="24"/>
          <w:szCs w:val="24"/>
          <w:lang w:val="ru-RU"/>
        </w:rPr>
        <w:t>постоянную комиссию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 бюджетную отчетность главных администраторов бюджетных средств.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2.4. По запросу </w:t>
      </w:r>
      <w:r>
        <w:rPr>
          <w:rFonts w:ascii="Times New Roman" w:hAnsi="Times New Roman"/>
          <w:sz w:val="24"/>
          <w:szCs w:val="24"/>
          <w:lang w:val="ru-RU"/>
        </w:rPr>
        <w:t>постоянной комиссии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 главные администраторы бюджетных средств обязаны представить документы и иную информацию по вопросам исполнения бюджета, относящимся к их компетенции, в срок не </w:t>
      </w:r>
      <w:r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 xml:space="preserve">позднее трех рабочих дней со дня получения запроса, а также обеспечить по требованию </w:t>
      </w:r>
      <w:r>
        <w:rPr>
          <w:rFonts w:ascii="Times New Roman" w:hAnsi="Times New Roman"/>
          <w:sz w:val="24"/>
          <w:szCs w:val="24"/>
          <w:lang w:val="ru-RU"/>
        </w:rPr>
        <w:t>постоянной комиссии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 доступ к первичной учетной документации.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2.5. П</w:t>
      </w:r>
      <w:r>
        <w:rPr>
          <w:rFonts w:ascii="Times New Roman" w:hAnsi="Times New Roman"/>
          <w:sz w:val="24"/>
          <w:szCs w:val="24"/>
          <w:lang w:val="ru-RU"/>
        </w:rPr>
        <w:t>остоянная комиссия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 проводит внешнюю проверку годового отчета об исполнении местного бюджета в срок, не превышающий один месяц.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2.6. Подготовка к проведению внешней проверки отчета об исполнении бюджета осуществляется </w:t>
      </w:r>
      <w:r>
        <w:rPr>
          <w:rFonts w:ascii="Times New Roman" w:hAnsi="Times New Roman"/>
          <w:sz w:val="24"/>
          <w:szCs w:val="24"/>
          <w:lang w:val="ru-RU"/>
        </w:rPr>
        <w:t>постоянной комиссией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 в соответствии с Регламентом </w:t>
      </w:r>
      <w:r>
        <w:rPr>
          <w:rFonts w:ascii="Times New Roman" w:hAnsi="Times New Roman"/>
          <w:sz w:val="24"/>
          <w:szCs w:val="24"/>
          <w:lang w:val="ru-RU"/>
        </w:rPr>
        <w:t>постоянной комиссии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2.7. Внешняя проверка годового отчета об исполнении местного бюджета проводится в соответствии со Стандартом внешнего муниципального финансового контроля </w:t>
      </w:r>
      <w:r>
        <w:rPr>
          <w:rFonts w:ascii="Times New Roman" w:hAnsi="Times New Roman"/>
          <w:sz w:val="24"/>
          <w:szCs w:val="24"/>
          <w:lang w:val="ru-RU"/>
        </w:rPr>
        <w:t>постоянной комиссии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 "Порядок проведения внешней проверки годового отчета об исполнении бюджета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063532" w:rsidRDefault="00063532" w:rsidP="00063532">
      <w:pPr>
        <w:pStyle w:val="a7"/>
        <w:ind w:firstLine="709"/>
        <w:jc w:val="center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3. Заключение на годовой отчет об исполнении бюджета 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br/>
        <w:t xml:space="preserve">           3.1. Результаты внешней проверки годового отчета об исполнении местного бюджета оформляются заключением </w:t>
      </w:r>
      <w:r>
        <w:rPr>
          <w:rFonts w:ascii="Times New Roman" w:hAnsi="Times New Roman"/>
          <w:sz w:val="24"/>
          <w:szCs w:val="24"/>
          <w:lang w:val="ru-RU"/>
        </w:rPr>
        <w:t>постоянной комиссии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3.2. Заключение </w:t>
      </w:r>
      <w:r>
        <w:rPr>
          <w:rFonts w:ascii="Times New Roman" w:hAnsi="Times New Roman"/>
          <w:sz w:val="24"/>
          <w:szCs w:val="24"/>
          <w:lang w:val="ru-RU"/>
        </w:rPr>
        <w:t>постоянной комиссии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 xml:space="preserve">Куйтежское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>сельское поселение» палаты состоит из следующих разделов: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1) Общие положения;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2) Общая характеристика исполнения решения о местном бюджете на отчетный финансовый год;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3) Анализ исполнения доходов местного бюджета;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4) Анализ исполнения расходов местного бюджета;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5) Дефицит (профицит) местного бюджета и источники внутреннего финансирования дефицита местного бюджета;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6) Анализ состояния муниципального долга муниципального образования  в отчетном финансовом году;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7) Анализ формирования и исполнения резервного фонда;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8) Выводы;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9) Предложения.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3.3. Заключение </w:t>
      </w:r>
      <w:r>
        <w:rPr>
          <w:rFonts w:ascii="Times New Roman" w:hAnsi="Times New Roman"/>
          <w:sz w:val="24"/>
          <w:szCs w:val="24"/>
          <w:lang w:val="ru-RU"/>
        </w:rPr>
        <w:t>постоянной комиссии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 xml:space="preserve">Куйтежское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сельское поселение» на годовой отчет об исполнении местного бюджета утверждается Председателем </w:t>
      </w:r>
      <w:r>
        <w:rPr>
          <w:rFonts w:ascii="Times New Roman" w:hAnsi="Times New Roman"/>
          <w:sz w:val="24"/>
          <w:szCs w:val="24"/>
          <w:lang w:val="ru-RU"/>
        </w:rPr>
        <w:t>постоянной комиссии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B53A2F">
        <w:rPr>
          <w:rFonts w:ascii="Times New Roman" w:hAnsi="Times New Roman"/>
          <w:sz w:val="24"/>
          <w:szCs w:val="24"/>
          <w:lang w:val="ru-RU" w:eastAsia="ru-RU" w:bidi="ar-SA"/>
        </w:rPr>
        <w:t xml:space="preserve">Куйтежское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>сельское поселение».</w:t>
      </w:r>
    </w:p>
    <w:p w:rsidR="00063532" w:rsidRDefault="00063532" w:rsidP="00063532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После подписания заключение </w:t>
      </w:r>
      <w:r>
        <w:rPr>
          <w:rFonts w:ascii="Times New Roman" w:hAnsi="Times New Roman"/>
          <w:sz w:val="24"/>
          <w:szCs w:val="24"/>
          <w:lang w:val="ru-RU"/>
        </w:rPr>
        <w:t>постоянной комиссии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444D39">
        <w:rPr>
          <w:rFonts w:ascii="Times New Roman" w:hAnsi="Times New Roman"/>
          <w:sz w:val="24"/>
          <w:szCs w:val="24"/>
          <w:lang w:val="ru-RU" w:eastAsia="ru-RU" w:bidi="ar-SA"/>
        </w:rPr>
        <w:t>Куйтежское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сельское поселение» представляется в Совет депутатов с одновременным направлением в Администрацию не позднее 01 мая текущего года.</w:t>
      </w:r>
    </w:p>
    <w:p w:rsidR="00167866" w:rsidRPr="00F029EA" w:rsidRDefault="00063532" w:rsidP="00F029EA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3.4. В случае выявления в ходе проверки годового отчета нарушений и недостатков, Администрация представляет в </w:t>
      </w:r>
      <w:r>
        <w:rPr>
          <w:rFonts w:ascii="Times New Roman" w:hAnsi="Times New Roman"/>
          <w:sz w:val="24"/>
          <w:szCs w:val="24"/>
          <w:lang w:val="ru-RU"/>
        </w:rPr>
        <w:t>постоянную комиссию по экономическим вопросам, бюджету и финансам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муниципального образования  «</w:t>
      </w:r>
      <w:r w:rsidR="00444D39">
        <w:rPr>
          <w:rFonts w:ascii="Times New Roman" w:hAnsi="Times New Roman"/>
          <w:sz w:val="24"/>
          <w:szCs w:val="24"/>
          <w:lang w:val="ru-RU" w:eastAsia="ru-RU" w:bidi="ar-SA"/>
        </w:rPr>
        <w:t xml:space="preserve">Куйтежское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>сельское поселение»</w:t>
      </w:r>
      <w:r w:rsidR="005C1882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>у и Совет депутатов пояснения в течение пяти рабочих дней со дня, следующего за днем получения заключения.</w:t>
      </w:r>
    </w:p>
    <w:sectPr w:rsidR="00167866" w:rsidRPr="00F029EA" w:rsidSect="00457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770599E"/>
    <w:multiLevelType w:val="hybridMultilevel"/>
    <w:tmpl w:val="BF00E344"/>
    <w:lvl w:ilvl="0" w:tplc="5C2EB8E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>
    <w:useFELayout/>
  </w:compat>
  <w:rsids>
    <w:rsidRoot w:val="00263C9F"/>
    <w:rsid w:val="00021828"/>
    <w:rsid w:val="00050165"/>
    <w:rsid w:val="00057BFD"/>
    <w:rsid w:val="00063532"/>
    <w:rsid w:val="000F5116"/>
    <w:rsid w:val="00100DE6"/>
    <w:rsid w:val="00167866"/>
    <w:rsid w:val="00176686"/>
    <w:rsid w:val="0019422C"/>
    <w:rsid w:val="001D66E0"/>
    <w:rsid w:val="0023462D"/>
    <w:rsid w:val="00263C9F"/>
    <w:rsid w:val="003D7A69"/>
    <w:rsid w:val="00444D39"/>
    <w:rsid w:val="004573B5"/>
    <w:rsid w:val="004E06B8"/>
    <w:rsid w:val="00547401"/>
    <w:rsid w:val="005C1882"/>
    <w:rsid w:val="0063319D"/>
    <w:rsid w:val="006A3268"/>
    <w:rsid w:val="00714C7A"/>
    <w:rsid w:val="007309DD"/>
    <w:rsid w:val="00770A61"/>
    <w:rsid w:val="00782059"/>
    <w:rsid w:val="00833F32"/>
    <w:rsid w:val="008E7909"/>
    <w:rsid w:val="00A44AB2"/>
    <w:rsid w:val="00A64A0D"/>
    <w:rsid w:val="00AB3506"/>
    <w:rsid w:val="00B3384A"/>
    <w:rsid w:val="00B53A2F"/>
    <w:rsid w:val="00B66CBD"/>
    <w:rsid w:val="00B86A25"/>
    <w:rsid w:val="00BB52EA"/>
    <w:rsid w:val="00CF4E48"/>
    <w:rsid w:val="00EB1794"/>
    <w:rsid w:val="00ED0A63"/>
    <w:rsid w:val="00EF5870"/>
    <w:rsid w:val="00F029EA"/>
    <w:rsid w:val="00F66FA6"/>
    <w:rsid w:val="00FB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6"/>
  </w:style>
  <w:style w:type="paragraph" w:styleId="2">
    <w:name w:val="heading 2"/>
    <w:basedOn w:val="a"/>
    <w:next w:val="a"/>
    <w:link w:val="20"/>
    <w:qFormat/>
    <w:rsid w:val="00263C9F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63C9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3C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63C9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A2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063532"/>
    <w:pPr>
      <w:spacing w:after="0" w:line="240" w:lineRule="auto"/>
      <w:ind w:right="45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06353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63532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customStyle="1" w:styleId="Heading31">
    <w:name w:val="Heading 31"/>
    <w:basedOn w:val="a"/>
    <w:next w:val="a"/>
    <w:uiPriority w:val="99"/>
    <w:rsid w:val="00063532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063532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semiHidden/>
    <w:unhideWhenUsed/>
    <w:rsid w:val="00063532"/>
    <w:rPr>
      <w:color w:val="0000FF"/>
      <w:u w:val="single"/>
    </w:rPr>
  </w:style>
  <w:style w:type="paragraph" w:styleId="a9">
    <w:name w:val="Normal (Web)"/>
    <w:basedOn w:val="a"/>
    <w:rsid w:val="0083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609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cp:lastPrinted>2019-03-28T05:57:00Z</cp:lastPrinted>
  <dcterms:created xsi:type="dcterms:W3CDTF">2017-12-22T06:18:00Z</dcterms:created>
  <dcterms:modified xsi:type="dcterms:W3CDTF">2021-12-30T06:14:00Z</dcterms:modified>
</cp:coreProperties>
</file>