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FF3E4D" w:rsidRPr="00FF3E4D" w:rsidRDefault="004047AA" w:rsidP="00FF5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7F6903" w:rsidRDefault="007F6903" w:rsidP="00404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D2936" w:rsidRDefault="00C801BC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0D65">
        <w:rPr>
          <w:rFonts w:ascii="Times New Roman" w:hAnsi="Times New Roman" w:cs="Times New Roman"/>
          <w:sz w:val="28"/>
          <w:szCs w:val="28"/>
        </w:rPr>
        <w:t>09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F157CC">
        <w:rPr>
          <w:rFonts w:ascii="Times New Roman" w:hAnsi="Times New Roman" w:cs="Times New Roman"/>
          <w:sz w:val="28"/>
          <w:szCs w:val="28"/>
        </w:rPr>
        <w:t>июл</w:t>
      </w:r>
      <w:r w:rsidR="00140D65">
        <w:rPr>
          <w:rFonts w:ascii="Times New Roman" w:hAnsi="Times New Roman" w:cs="Times New Roman"/>
          <w:sz w:val="28"/>
          <w:szCs w:val="28"/>
        </w:rPr>
        <w:t xml:space="preserve">я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201</w:t>
      </w:r>
      <w:r w:rsidR="00791ED8" w:rsidRPr="008D2936">
        <w:rPr>
          <w:rFonts w:ascii="Times New Roman" w:hAnsi="Times New Roman" w:cs="Times New Roman"/>
          <w:sz w:val="28"/>
          <w:szCs w:val="28"/>
        </w:rPr>
        <w:t>8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№</w:t>
      </w:r>
      <w:r w:rsidR="00B04BAD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FF57F9" w:rsidRPr="008D2936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936" w:rsidRDefault="000744D2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установлении земельного налога»</w:t>
      </w:r>
      <w:r w:rsidR="00140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936" w:rsidRDefault="00B04BAD" w:rsidP="00B04BAD">
      <w:pPr>
        <w:tabs>
          <w:tab w:val="left" w:pos="9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4BAD" w:rsidRDefault="00B04BAD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2 ст.387, ст. 397 Налогового кодекса Российской Федерации, п.2 ст.14 Федерального закона от 06.10.2003 г. № 131-ФЗ «Об общих принципах организации местного самоуправления в Российской Федерации», </w:t>
      </w:r>
    </w:p>
    <w:p w:rsidR="00B04BAD" w:rsidRDefault="00B04BAD" w:rsidP="00B04BAD">
      <w:pPr>
        <w:tabs>
          <w:tab w:val="left" w:pos="994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04BAD" w:rsidRDefault="00EE14D0" w:rsidP="00B04BAD">
      <w:pPr>
        <w:tabs>
          <w:tab w:val="left" w:pos="994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</w:t>
      </w:r>
      <w:r w:rsidR="00B04BAD">
        <w:rPr>
          <w:rFonts w:ascii="Times New Roman" w:hAnsi="Times New Roman" w:cs="Times New Roman"/>
          <w:sz w:val="28"/>
          <w:szCs w:val="28"/>
        </w:rPr>
        <w:t>РЕШИЛ:</w:t>
      </w:r>
    </w:p>
    <w:p w:rsidR="00B04BAD" w:rsidRDefault="00B04BAD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Ввести на территории Куйтежского сельского поселения земельный налог, порядок и сроки уплаты налога на земли, находящиеся на территории Куйтежского сельского поселения.</w:t>
      </w:r>
    </w:p>
    <w:p w:rsidR="00B04BAD" w:rsidRDefault="00B04BAD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налоговые ставки в следующих размерах:</w:t>
      </w:r>
    </w:p>
    <w:p w:rsidR="00B04BAD" w:rsidRDefault="00B04BAD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0,3 % в отношении земельных участков:</w:t>
      </w:r>
    </w:p>
    <w:p w:rsidR="00B04BAD" w:rsidRDefault="00B04BAD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B04BAD" w:rsidRDefault="00B04BAD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C39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</w:t>
      </w:r>
      <w:r w:rsidR="000F3628">
        <w:rPr>
          <w:rFonts w:ascii="Times New Roman" w:hAnsi="Times New Roman" w:cs="Times New Roman"/>
          <w:sz w:val="28"/>
          <w:szCs w:val="28"/>
        </w:rPr>
        <w:t xml:space="preserve">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приобретенных (предоставленных) для дачного хозяйства, для личного подсобного хозяйства, садоводства, огородничества или животноводства;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>
        <w:rPr>
          <w:rFonts w:ascii="Times New Roman" w:hAnsi="Times New Roman" w:cs="Times New Roman"/>
          <w:sz w:val="28"/>
          <w:szCs w:val="28"/>
        </w:rPr>
        <w:t>. земельных участков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1,5 % в отношении прочих земельных участков.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следующие сроки уплаты налога для налогоплательщиков-организаций – не позднее 1 марта года, следующего  за истекшим налоговым периодом.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628" w:rsidRDefault="007F6903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также установление </w:t>
      </w:r>
      <w:r w:rsidR="000F3628">
        <w:rPr>
          <w:rFonts w:ascii="Times New Roman" w:hAnsi="Times New Roman" w:cs="Times New Roman"/>
          <w:sz w:val="28"/>
          <w:szCs w:val="28"/>
        </w:rPr>
        <w:t>дополнительных льгот, в соответствии со ст.387 НК РФ.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 налоговую льготу в размере 50% от подлежащей к уплате в бюджет суммы налога, исчисленного в соответствии с Налоговым Кодексом Российской Федерации, для физических лиц на один земельный участок: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пенсионеров по старости;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ветеранов труда Республики Карелия;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ветеранов труда Российской Федерации;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инвалидов 1-2 групп;</w:t>
      </w:r>
    </w:p>
    <w:p w:rsidR="00D32DF3" w:rsidRDefault="00D32DF3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граждан, воспитывающих детей-инвалидов;</w:t>
      </w:r>
    </w:p>
    <w:p w:rsidR="00D32DF3" w:rsidRDefault="00D32DF3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многодетных семей.</w:t>
      </w:r>
    </w:p>
    <w:p w:rsidR="00D32DF3" w:rsidRDefault="00D32DF3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Освободить от уплаты земельного налога:</w:t>
      </w:r>
    </w:p>
    <w:p w:rsidR="00D32DF3" w:rsidRDefault="00D32DF3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органы местного самоуправления Куйтежского сельского поселения;</w:t>
      </w:r>
    </w:p>
    <w:p w:rsidR="00D32DF3" w:rsidRDefault="00D32DF3" w:rsidP="00EE14A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учреждение «Куйтежский сельский Дом культуры».</w:t>
      </w:r>
    </w:p>
    <w:p w:rsidR="00D32DF3" w:rsidRPr="000F3628" w:rsidRDefault="00D32DF3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возможно также установление дополнительных льгот, в соответствии со статьей 387 Налогового кодекса Российской Федерации.</w:t>
      </w:r>
    </w:p>
    <w:p w:rsidR="00EE14AF" w:rsidRDefault="008D2936" w:rsidP="00C27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14AF">
        <w:rPr>
          <w:rFonts w:ascii="Times New Roman" w:hAnsi="Times New Roman" w:cs="Times New Roman"/>
          <w:sz w:val="28"/>
          <w:szCs w:val="28"/>
        </w:rPr>
        <w:t>6. Признать утратившим силу решения Совета Куйтежского сельского  поселения</w:t>
      </w:r>
      <w:r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E14AF">
        <w:rPr>
          <w:rFonts w:ascii="Times New Roman" w:hAnsi="Times New Roman" w:cs="Times New Roman"/>
          <w:sz w:val="28"/>
          <w:szCs w:val="28"/>
        </w:rPr>
        <w:t xml:space="preserve">от 12.10.2010 г. № 45 «Об установлении земельного налога», от 26.11.2010 г. № 52, от 01.03.2013 г. № 12, от 01.10.2013 г. № 3, </w:t>
      </w:r>
    </w:p>
    <w:p w:rsidR="00ED15FF" w:rsidRDefault="00EE14AF" w:rsidP="00C27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17.10.2016 г. № 89.</w:t>
      </w:r>
    </w:p>
    <w:p w:rsidR="00C2791F" w:rsidRDefault="00EE14AF" w:rsidP="00EE14AF">
      <w:pPr>
        <w:tabs>
          <w:tab w:val="left" w:pos="1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7. Данное решение вступает в силу с 01.01.2019 года.</w:t>
      </w:r>
    </w:p>
    <w:p w:rsidR="00EE14AF" w:rsidRPr="008D2936" w:rsidRDefault="00EE14AF" w:rsidP="00EE14AF">
      <w:pPr>
        <w:tabs>
          <w:tab w:val="left" w:pos="1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8. Решение опубликовать в районной газете «Олония».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F57F9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FF57F9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7B07F8" w:rsidRPr="008D2936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sectPr w:rsidR="007B07F8" w:rsidRPr="008D2936" w:rsidSect="00FF57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127A9"/>
    <w:rsid w:val="000744D2"/>
    <w:rsid w:val="000F2EC5"/>
    <w:rsid w:val="000F3628"/>
    <w:rsid w:val="0013780E"/>
    <w:rsid w:val="00140D65"/>
    <w:rsid w:val="00152728"/>
    <w:rsid w:val="00173212"/>
    <w:rsid w:val="001B3055"/>
    <w:rsid w:val="001C39C6"/>
    <w:rsid w:val="002C4C34"/>
    <w:rsid w:val="0030161F"/>
    <w:rsid w:val="003723E4"/>
    <w:rsid w:val="004047AA"/>
    <w:rsid w:val="00493585"/>
    <w:rsid w:val="005F006F"/>
    <w:rsid w:val="00684DE9"/>
    <w:rsid w:val="007305DD"/>
    <w:rsid w:val="00791ED8"/>
    <w:rsid w:val="007B07F8"/>
    <w:rsid w:val="007F6903"/>
    <w:rsid w:val="00887BB2"/>
    <w:rsid w:val="008B4AF3"/>
    <w:rsid w:val="008D2936"/>
    <w:rsid w:val="008E7248"/>
    <w:rsid w:val="009C3CD8"/>
    <w:rsid w:val="009F7687"/>
    <w:rsid w:val="00A51911"/>
    <w:rsid w:val="00A81F27"/>
    <w:rsid w:val="00B04BAD"/>
    <w:rsid w:val="00B1220A"/>
    <w:rsid w:val="00C0363D"/>
    <w:rsid w:val="00C2791F"/>
    <w:rsid w:val="00C6499A"/>
    <w:rsid w:val="00C801BC"/>
    <w:rsid w:val="00D32DF3"/>
    <w:rsid w:val="00D37A9B"/>
    <w:rsid w:val="00D82FF8"/>
    <w:rsid w:val="00DC1188"/>
    <w:rsid w:val="00E93180"/>
    <w:rsid w:val="00EC2304"/>
    <w:rsid w:val="00ED15FF"/>
    <w:rsid w:val="00EE14AF"/>
    <w:rsid w:val="00EE14D0"/>
    <w:rsid w:val="00F157CC"/>
    <w:rsid w:val="00F30059"/>
    <w:rsid w:val="00F3556D"/>
    <w:rsid w:val="00FE418D"/>
    <w:rsid w:val="00FF0699"/>
    <w:rsid w:val="00FF3E4D"/>
    <w:rsid w:val="00FF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2018-07-10T09:52:00Z</cp:lastPrinted>
  <dcterms:created xsi:type="dcterms:W3CDTF">2018-05-31T13:20:00Z</dcterms:created>
  <dcterms:modified xsi:type="dcterms:W3CDTF">2021-12-24T07:13:00Z</dcterms:modified>
</cp:coreProperties>
</file>