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03" w:rsidRDefault="00F5443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949325" cy="15398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153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2903" w:rsidRDefault="00F54438">
      <w:pPr>
        <w:spacing w:after="0"/>
        <w:jc w:val="center"/>
        <w:rPr>
          <w:b/>
        </w:rPr>
      </w:pPr>
      <w:r>
        <w:rPr>
          <w:b/>
        </w:rPr>
        <w:t>Республика Карелия</w:t>
      </w:r>
    </w:p>
    <w:p w:rsidR="00A62903" w:rsidRDefault="00F54438">
      <w:pPr>
        <w:spacing w:after="0"/>
        <w:jc w:val="center"/>
        <w:rPr>
          <w:b/>
        </w:rPr>
      </w:pPr>
      <w:r>
        <w:rPr>
          <w:b/>
        </w:rPr>
        <w:t>Олонецкий национальный муниципальный район</w:t>
      </w:r>
    </w:p>
    <w:p w:rsidR="00A62903" w:rsidRDefault="00F54438">
      <w:pPr>
        <w:spacing w:after="0"/>
        <w:jc w:val="center"/>
        <w:rPr>
          <w:b/>
        </w:rPr>
      </w:pPr>
      <w:r>
        <w:rPr>
          <w:b/>
        </w:rPr>
        <w:t>Куйтежское сельское поселение</w:t>
      </w:r>
    </w:p>
    <w:p w:rsidR="00A62903" w:rsidRDefault="00F54438">
      <w:pPr>
        <w:spacing w:after="0"/>
        <w:jc w:val="center"/>
        <w:rPr>
          <w:b/>
        </w:rPr>
      </w:pPr>
      <w:r>
        <w:rPr>
          <w:b/>
        </w:rPr>
        <w:t>Совет – представительный орган Куйтежского сельского поселения</w:t>
      </w:r>
    </w:p>
    <w:p w:rsidR="00A62903" w:rsidRDefault="00A62903">
      <w:pPr>
        <w:spacing w:after="0"/>
        <w:rPr>
          <w:b/>
        </w:rPr>
      </w:pPr>
    </w:p>
    <w:p w:rsidR="00A62903" w:rsidRDefault="00F54438">
      <w:pPr>
        <w:pStyle w:val="2"/>
        <w:keepNext/>
        <w:jc w:val="center"/>
      </w:pPr>
      <w:r>
        <w:t>РЕШЕНИЕ</w:t>
      </w:r>
    </w:p>
    <w:p w:rsidR="00A62903" w:rsidRDefault="00F54438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2903" w:rsidRDefault="00F54438">
      <w:pPr>
        <w:rPr>
          <w:b/>
        </w:rPr>
      </w:pPr>
      <w:r>
        <w:t xml:space="preserve">от  14.05.2020      </w:t>
      </w:r>
      <w:r>
        <w:tab/>
      </w:r>
      <w:r>
        <w:tab/>
        <w:t xml:space="preserve">                                                                                        </w:t>
      </w:r>
      <w:r>
        <w:t>№  82</w:t>
      </w:r>
    </w:p>
    <w:p w:rsidR="00A62903" w:rsidRDefault="00F54438">
      <w:pPr>
        <w:tabs>
          <w:tab w:val="left" w:pos="5812"/>
        </w:tabs>
        <w:spacing w:line="240" w:lineRule="auto"/>
      </w:pPr>
      <w:r>
        <w:t xml:space="preserve">Об утверждении Положения об опросе граждан  </w:t>
      </w:r>
    </w:p>
    <w:p w:rsidR="00A62903" w:rsidRDefault="00F54438">
      <w:pPr>
        <w:tabs>
          <w:tab w:val="left" w:pos="5812"/>
        </w:tabs>
        <w:spacing w:line="240" w:lineRule="auto"/>
      </w:pPr>
      <w:r>
        <w:t xml:space="preserve">в муниципальном образовании "Куйтежское сельское поселение"    </w:t>
      </w:r>
    </w:p>
    <w:p w:rsidR="00A62903" w:rsidRDefault="00A62903"/>
    <w:p w:rsidR="00A62903" w:rsidRDefault="00F54438">
      <w:r>
        <w:t xml:space="preserve">     В соответствии со статьей 31 Федерального закона от 06.10.2003 № 131-ФЗ «Об общих принципах организации местного самоуправления в Российской</w:t>
      </w:r>
      <w:r>
        <w:t xml:space="preserve"> Федерации», Законом Республики Карелия от 03.07.2018 № 2255 - ЗКР «О некоторых вопросах назначения и проведения опроса граждан в муниципальных образованиях в Республике Карелия", Устава Куйтежского сельского поселения,</w:t>
      </w:r>
    </w:p>
    <w:p w:rsidR="00A62903" w:rsidRDefault="00F54438">
      <w:r>
        <w:t>Совет Куйтежского сельского поселени</w:t>
      </w:r>
      <w:r>
        <w:t xml:space="preserve">я   </w:t>
      </w:r>
      <w:r>
        <w:rPr>
          <w:b/>
        </w:rPr>
        <w:t>Р  Е Ш И Л:</w:t>
      </w:r>
      <w:bookmarkStart w:id="0" w:name="_dx_frag_StartFragment"/>
      <w:bookmarkStart w:id="1" w:name="P0001"/>
      <w:bookmarkEnd w:id="0"/>
      <w:bookmarkEnd w:id="1"/>
    </w:p>
    <w:p w:rsidR="00A62903" w:rsidRDefault="00F54438">
      <w:r>
        <w:t xml:space="preserve">      1.Утвердить Положение об опросе граждан в муниципальном образовании "Куйтежское сельское поселение",  согласно приложению.       </w:t>
      </w:r>
    </w:p>
    <w:p w:rsidR="00A62903" w:rsidRDefault="00F54438">
      <w:r>
        <w:t xml:space="preserve">2. Настоящее решение обнародовать в установленном порядке.  </w:t>
      </w:r>
    </w:p>
    <w:p w:rsidR="00A62903" w:rsidRDefault="00A62903">
      <w:pPr>
        <w:pStyle w:val="a3"/>
        <w:ind w:left="0" w:right="83" w:firstLine="0"/>
        <w:rPr>
          <w:sz w:val="24"/>
        </w:rPr>
      </w:pPr>
    </w:p>
    <w:p w:rsidR="00A62903" w:rsidRDefault="00F54438">
      <w:pPr>
        <w:tabs>
          <w:tab w:val="left" w:pos="0"/>
          <w:tab w:val="left" w:pos="7371"/>
        </w:tabs>
        <w:spacing w:after="0"/>
      </w:pPr>
      <w:r>
        <w:tab/>
      </w:r>
      <w:r>
        <w:tab/>
      </w:r>
    </w:p>
    <w:p w:rsidR="00A62903" w:rsidRDefault="00F54438">
      <w:pPr>
        <w:tabs>
          <w:tab w:val="left" w:pos="1755"/>
        </w:tabs>
        <w:spacing w:after="0"/>
      </w:pPr>
      <w:r>
        <w:t xml:space="preserve">Председатель Совета </w:t>
      </w:r>
    </w:p>
    <w:p w:rsidR="00A62903" w:rsidRDefault="00F54438">
      <w:pPr>
        <w:tabs>
          <w:tab w:val="left" w:pos="1755"/>
        </w:tabs>
      </w:pPr>
      <w:r>
        <w:t>Куйтежского сельск</w:t>
      </w:r>
      <w:r>
        <w:t>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М.В. Морозова</w:t>
      </w:r>
    </w:p>
    <w:p w:rsidR="00A62903" w:rsidRDefault="00A62903">
      <w:pPr>
        <w:tabs>
          <w:tab w:val="left" w:pos="1755"/>
        </w:tabs>
      </w:pPr>
    </w:p>
    <w:p w:rsidR="00A62903" w:rsidRDefault="00F54438">
      <w:pPr>
        <w:tabs>
          <w:tab w:val="left" w:pos="1755"/>
        </w:tabs>
      </w:pPr>
      <w:r>
        <w:t>Глава Куйтежского сельского поселения</w:t>
      </w:r>
      <w:r>
        <w:tab/>
      </w:r>
      <w:r>
        <w:tab/>
      </w:r>
      <w:r>
        <w:tab/>
      </w:r>
      <w:r>
        <w:tab/>
      </w:r>
      <w:r>
        <w:tab/>
        <w:t>Л.А. Хейнонен</w:t>
      </w:r>
    </w:p>
    <w:p w:rsidR="00A62903" w:rsidRDefault="00A62903"/>
    <w:p w:rsidR="00A62903" w:rsidRDefault="00A62903">
      <w:pPr>
        <w:spacing w:after="0" w:line="240" w:lineRule="auto"/>
      </w:pPr>
    </w:p>
    <w:p w:rsidR="00A62903" w:rsidRDefault="00A62903">
      <w:pPr>
        <w:spacing w:after="0" w:line="240" w:lineRule="auto"/>
      </w:pPr>
    </w:p>
    <w:p w:rsidR="00A62903" w:rsidRDefault="00A62903">
      <w:pPr>
        <w:spacing w:after="0" w:line="240" w:lineRule="auto"/>
      </w:pPr>
    </w:p>
    <w:p w:rsidR="00A62903" w:rsidRDefault="00A62903">
      <w:pPr>
        <w:spacing w:after="0" w:line="240" w:lineRule="auto"/>
      </w:pPr>
    </w:p>
    <w:p w:rsidR="00A62903" w:rsidRDefault="00A62903">
      <w:pPr>
        <w:spacing w:after="0" w:line="240" w:lineRule="auto"/>
      </w:pPr>
    </w:p>
    <w:p w:rsidR="00A62903" w:rsidRDefault="00F54438">
      <w:pPr>
        <w:spacing w:after="0" w:line="240" w:lineRule="auto"/>
        <w:jc w:val="right"/>
        <w:rPr>
          <w:sz w:val="20"/>
        </w:rPr>
      </w:pPr>
      <w:r>
        <w:rPr>
          <w:sz w:val="20"/>
        </w:rPr>
        <w:lastRenderedPageBreak/>
        <w:t xml:space="preserve">Приложение к решению  </w:t>
      </w:r>
    </w:p>
    <w:p w:rsidR="00A62903" w:rsidRDefault="00F54438">
      <w:pPr>
        <w:spacing w:after="0" w:line="240" w:lineRule="auto"/>
        <w:jc w:val="right"/>
        <w:rPr>
          <w:sz w:val="20"/>
        </w:rPr>
      </w:pPr>
      <w:r>
        <w:rPr>
          <w:sz w:val="20"/>
        </w:rPr>
        <w:t xml:space="preserve">от №82 от14.05 2020 </w:t>
      </w:r>
    </w:p>
    <w:p w:rsidR="00A62903" w:rsidRDefault="00A62903">
      <w:pPr>
        <w:spacing w:after="0" w:line="240" w:lineRule="auto"/>
        <w:jc w:val="right"/>
      </w:pPr>
    </w:p>
    <w:p w:rsidR="00A62903" w:rsidRDefault="00F5443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ПОЛОЖЕНИЕ </w:t>
      </w:r>
    </w:p>
    <w:p w:rsidR="00A62903" w:rsidRDefault="00F54438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об опросе граждан в муниципальном образовании </w:t>
      </w:r>
    </w:p>
    <w:p w:rsidR="00A62903" w:rsidRDefault="00F54438">
      <w:pPr>
        <w:spacing w:after="0" w:line="240" w:lineRule="auto"/>
        <w:jc w:val="center"/>
        <w:rPr>
          <w:sz w:val="28"/>
        </w:rPr>
      </w:pPr>
      <w:r>
        <w:rPr>
          <w:sz w:val="28"/>
        </w:rPr>
        <w:t>"Куйтежское сельское поселение"</w:t>
      </w:r>
    </w:p>
    <w:p w:rsidR="00A62903" w:rsidRDefault="00F54438">
      <w:pPr>
        <w:spacing w:after="0" w:line="240" w:lineRule="auto"/>
        <w:rPr>
          <w:b/>
        </w:rPr>
      </w:pPr>
      <w:r>
        <w:rPr>
          <w:b/>
        </w:rPr>
        <w:t xml:space="preserve">1. Общие положения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1. Настоящее Положение в соответствии с частью 4 статьи 31 Федерального закона от 06.10.2003 № 131 -ФЗ «Об общих принципах организации местного самоуправления в Российской Федерации» (далее - Федеральный закон), Законом Республики Карелия от 03.07.2018 № 2</w:t>
      </w:r>
      <w:r>
        <w:t>255 - ЗКР «О некоторых вопросах назначения и проведения опроса граждан в муниципальных образованиях в Республике Карелия", (далее - закон Республики Карелия) определяет порядок назначения и проведения опроса граждан на территории  Куйтежского сельского пос</w:t>
      </w:r>
      <w:r>
        <w:t xml:space="preserve">еления    (далее - опрос)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Республики Карелия по вопросам. 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2. Опрос про</w:t>
      </w:r>
      <w:r>
        <w:t xml:space="preserve">водится по инициативе: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2.1. представительного органа муниципального образования "Куйтежское сельское поселение"   или главы Куйтежского сельского поселения- по вопросам местного значения;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2.2. органов государственной власти Республики Карелия- для учета </w:t>
      </w:r>
      <w:r>
        <w:t xml:space="preserve">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3. Результаты опроса носят рекомендательный характер.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4. В опросе имеют право участвовать жител</w:t>
      </w:r>
      <w:r>
        <w:t xml:space="preserve">и Куйтежского сельского поселения, обладающие избирательным правом. </w:t>
      </w:r>
    </w:p>
    <w:p w:rsidR="00A62903" w:rsidRDefault="00F54438">
      <w:pPr>
        <w:tabs>
          <w:tab w:val="left" w:pos="5812"/>
        </w:tabs>
        <w:spacing w:line="240" w:lineRule="auto"/>
        <w:jc w:val="both"/>
        <w:rPr>
          <w:b/>
        </w:rPr>
      </w:pPr>
      <w:r>
        <w:rPr>
          <w:b/>
        </w:rPr>
        <w:t xml:space="preserve">2. Порядок назначения опроса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1. Инициаторы проведения опроса, указанные в пункте 2 настоящего Положения (за исключением представительного органа муниципального образования сельское посел</w:t>
      </w:r>
      <w:r>
        <w:t>ение, направляют в представительный орган муниципального образования "Куйтежское сельское поселение"   письменное ходатайство о проведении опроса в муниципальном образовании. В ходатайстве указываются: мотивы опроса, формулировка вопроса (вопросов), предла</w:t>
      </w:r>
      <w:r>
        <w:t>гаемого (предлагаемых) при проведении опроса, территория опроса, предлагаемые дата и сроки проведения опроса. Если инициатором проведения опроса является представительный орган муниципального образования, то инициатива оформляется его решением об иницииров</w:t>
      </w:r>
      <w:r>
        <w:t xml:space="preserve">ании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2. Решение о назначении опроса либо об отказе в назначении опроса принимается представительным органом муниципального образования "Куйтежское сельское поселение" в течение тридцати дней со дня поступления к нему ходатайства о проведении опрос</w:t>
      </w:r>
      <w:r>
        <w:t xml:space="preserve">а (принятия решения представительного органа  об инициировании опроса).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3. Представительный орган муниципального образования "Куйтежское сельское поселение"  принимает решение об отказе в назначении опроса в случаях: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1) выдвижения инициативы проведения опроса ненадлежащими субъектами;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2) внесения инициаторами вопроса, который не может быть предметом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lastRenderedPageBreak/>
        <w:t xml:space="preserve">4. Решение представительного органа муниципального образования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о назначении опроса, оформленное в соответствии</w:t>
      </w:r>
      <w:r>
        <w:t xml:space="preserve"> с частью 5 статьи 31 Федерального закона, должно содержать следующую информацию: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1) дата начала и окончания проведения опроса и время ежедневного заполнения опросных листов в случае, если опрос проводится в течение нескольких дней;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2) инициатор проведен</w:t>
      </w:r>
      <w:r>
        <w:t xml:space="preserve">ия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3) территория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4) участки для проведения опроса (при необходимости);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5) формулировка вопроса (вопросов), предлагаемого (предлагаемых) при проведении опроса, которая должна исключать возможность его (их) множественного толкования и неод</w:t>
      </w:r>
      <w:r>
        <w:t>нозначного ответа.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6) методика проведения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7) форма опросного листа;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8) минимальная численность жителей муниципального образования "Куйтежское сельское поселение", участвующих в опросе.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rPr>
          <w:b/>
        </w:rPr>
        <w:t>3. Комиссия по подготовке и проведению опроса</w:t>
      </w:r>
      <w:r>
        <w:t xml:space="preserve"> 1. В целях орг</w:t>
      </w:r>
      <w:r>
        <w:t>анизации проведения опроса одновременно с принятием решения о назначении опроса представительный орган муниципального образования  формирует комиссию по проведению опроса (далее - комиссия) в количестве не менее 5 и не более 15 человек в зависимости от тер</w:t>
      </w:r>
      <w:r>
        <w:t>ритории проведения опроса. В состав комиссии включаются депутаты представительного органа муниципального образования "Куйтежское сельское поселение" , представители администрации муниципального образования"Куйтежское сельское поселение", представители орга</w:t>
      </w:r>
      <w:r>
        <w:t>нов государственной власти Республики Карелия (при проведении опроса по инициативе органов государственной власти Республики Карелия). В состав комиссии могут быть включены иные представители в зависимости от содержания вопроса (вопросов), предлагаемого (п</w:t>
      </w:r>
      <w:r>
        <w:t xml:space="preserve">редлагаемых) при проведении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2. Порядок и сроки формирования, порядок деятельности комиссии устанавливаются представительным органом муниципального образования.  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3. Комиссия: 1) информирует жителей муниципального образования "Куйтежское сельское </w:t>
      </w:r>
      <w:r>
        <w:t>поселение"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опроса) и месте нахождения комиссии) не позднее чем за десять</w:t>
      </w:r>
      <w:r>
        <w:t xml:space="preserve"> календарных дней до дня проведения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2) оборудует пункты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3) обеспечивает изготовление списков участников опроса, опросных листов;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4) организует проведение опроса в соответствии с требованиями статьи 31 Федерального закона, закона Республи</w:t>
      </w:r>
      <w:r>
        <w:t xml:space="preserve">ки Карелия, уставом муниципального образования "Куйтежское сельское поселение"  и настоящим Положением;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5) устанавливает результаты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6) взаимодействует с органами местного самоуправления, общественными объединениями и представителями средств массо</w:t>
      </w:r>
      <w:r>
        <w:t xml:space="preserve">вой информации;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lastRenderedPageBreak/>
        <w:t xml:space="preserve">7) рассматривает поступившие при проведении опроса жалобы (заявления);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8) осуществляет иные полномочия в соответствии с Законом Республики Карелия, уставом Куйтежского сельского поселения и (или) нормативным правовым актом представительно</w:t>
      </w:r>
      <w:r>
        <w:t xml:space="preserve">го органа муниципального образования "Куйтежское сельское поселение" 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rPr>
          <w:b/>
        </w:rPr>
        <w:t>4. Виды опроса</w:t>
      </w:r>
      <w:r>
        <w:t xml:space="preserve"> 1. Опрос проводится в соответствии с методикой проведения опроса, установленной представительным органом муниципального образования, которая должна предусматривать прове</w:t>
      </w:r>
      <w:r>
        <w:t xml:space="preserve">дение опроса в виде открытого, поименного или тайного голосования в течение одного или нескольких дней.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2. Открытое голосование проводится на собраниях жителей, которые в зависимости от количества граждан, участвующих в опросе, могут проводиться по улицам</w:t>
      </w:r>
      <w:r>
        <w:t xml:space="preserve">, домам.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3. Поименное голосование проводится по опросным листам в пунктах проведения опроса и (или) по месту жительства участников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4. Тайное голосование проводится по опросным листам в пунктах проведения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rPr>
          <w:b/>
        </w:rPr>
        <w:t>5. Опросный лист</w:t>
      </w:r>
      <w:r>
        <w:t xml:space="preserve"> 1. Для участия в</w:t>
      </w:r>
      <w:r>
        <w:t xml:space="preserve"> поименном, тайном голосовании участник опроса получает опросный лист, форма и текст которого утверждаются представительным органом муниципального образования "Куйтежское сельское поселение".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 2. В опросном листе содержится точно воспроизведенный текст вын</w:t>
      </w:r>
      <w:r>
        <w:t xml:space="preserve">есенного на опрос вопроса (вопросов) и указываются варианты волеизъявления голосующего словами «За» или «Против», под которыми помещаются пустые квадраты для соответствующих отметок.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3.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пункта, вынесенного на опрос проекта</w:t>
      </w:r>
      <w:r>
        <w:t xml:space="preserve"> нормативного правового акта, тоже последовательно нумеруются.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4. Опросный лист, применяемый для поименного голосования, должен иметь свободное место для внесения данных о голосующем: 1) фамилия, имя, отчество; 2) адрес места жительства; 3) подпись голосу</w:t>
      </w:r>
      <w:r>
        <w:t>ющего. Данные о голосующем вносятся им в опросный лист самостоятельно, при этом использование карандаша не допускается. В левом нижнем углу опросного листа указываются фамилия, имя, отчество члена комиссии, осуществлявшего сбор подписей жителей города, про</w:t>
      </w:r>
      <w:r>
        <w:t>ставляются его подпись и дата ее внесения. Опросный лист должен содержать пункт о том, что на обработку персональных данных в соответствии с требованиями, установленными статьей 9 Федерального закона от 27.07.2006 № 152-ФЗ «О персональных данных», участвую</w:t>
      </w:r>
      <w:r>
        <w:t xml:space="preserve">щий в опросе согласен. Проставляются подпись лица, участвующего в опросе, и дата.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5. Опросный лист должен содержать разъяснение о порядке его заполнения. </w:t>
      </w:r>
    </w:p>
    <w:p w:rsidR="00A62903" w:rsidRDefault="00F54438">
      <w:pPr>
        <w:tabs>
          <w:tab w:val="left" w:pos="5812"/>
        </w:tabs>
        <w:spacing w:line="240" w:lineRule="auto"/>
        <w:jc w:val="both"/>
        <w:rPr>
          <w:b/>
        </w:rPr>
      </w:pPr>
      <w:r>
        <w:rPr>
          <w:b/>
        </w:rPr>
        <w:t xml:space="preserve">6. Порядок проведения опроса в виде открытого голосования на собраниях жителей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1. Регистрация участ</w:t>
      </w:r>
      <w:r>
        <w:t xml:space="preserve">ников собрания проводится по списку участников опроса. Открывают и ведут собрание представители комиссии в количестве не менее трех человек.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2. Голосование на собрании проводится открыто по каждому вопросу отдельно «За» и отдельно «Против». В голосовании </w:t>
      </w:r>
      <w:r>
        <w:t>участвуют только участники опроса, внесенные в список и зарегистрированные на собрании. После проведения опроса комиссия подсчитывает результаты голосования. На основании полученных результатов составляется протокол, к которому применяются требования, указ</w:t>
      </w:r>
      <w:r>
        <w:t xml:space="preserve">анные в разделе 9 </w:t>
      </w:r>
      <w:r>
        <w:lastRenderedPageBreak/>
        <w:t xml:space="preserve">настоящего Положения, за исключением положений подпункта 12 пункта 2 и пункта 4 названного раздела. </w:t>
      </w:r>
    </w:p>
    <w:p w:rsidR="00A62903" w:rsidRDefault="00F54438">
      <w:pPr>
        <w:tabs>
          <w:tab w:val="left" w:pos="5812"/>
        </w:tabs>
        <w:spacing w:line="240" w:lineRule="auto"/>
        <w:jc w:val="both"/>
        <w:rPr>
          <w:b/>
        </w:rPr>
      </w:pPr>
      <w:r>
        <w:rPr>
          <w:b/>
        </w:rPr>
        <w:t xml:space="preserve">7.Порядок проведения опроса в виде поименного голосования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1. Поименное голосование может проводиться по опросным листам в пунктах провед</w:t>
      </w:r>
      <w:r>
        <w:t xml:space="preserve">ения опроса и (или) по месту жительства участников опроса. Опросный лист выдается голосующему членами комиссии по списку участников опроса. При получении опросного листа голосующий предъявляет паспорт или иной документ, удостоверяющий его личность и место </w:t>
      </w:r>
      <w:r>
        <w:t xml:space="preserve">жительства, и расписывается напротив своих фамилии, имени и отчества в списке.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2. Голосующий записывает в опросный лист свои фамилию, имя и отчество, адрес места жительства, ставит любой знак в квадрате под словом «За» или «Против» в соответствии со своим</w:t>
      </w:r>
      <w:r>
        <w:t xml:space="preserve"> волеизъявлением и здесь же расписывается.</w:t>
      </w:r>
    </w:p>
    <w:p w:rsidR="00A62903" w:rsidRDefault="00F54438">
      <w:pPr>
        <w:tabs>
          <w:tab w:val="left" w:pos="5812"/>
        </w:tabs>
        <w:spacing w:line="240" w:lineRule="auto"/>
        <w:jc w:val="both"/>
        <w:rPr>
          <w:b/>
        </w:rPr>
      </w:pPr>
      <w:r>
        <w:rPr>
          <w:b/>
        </w:rPr>
        <w:t xml:space="preserve"> 8. Порядок проведения опроса в виде тайного голосования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1. Тайное голосование проводится в пунктах проведения опроса, где должны быть специально оборудованные места для тайного голосования и установлены ящики дл</w:t>
      </w:r>
      <w:r>
        <w:t xml:space="preserve">я голосования, которые на время голосования опечатываются. Опросный лист выдается голосующему членами комиссии по списку участников опроса. При получении опросного листа голосующий предъявляет паспорт или иной документ, удостоверяющий его личность и место </w:t>
      </w:r>
      <w:r>
        <w:t xml:space="preserve">жительства, и расписывается напротив своих фамилии, имени и отчества в списке. Заполнение паспортных данных в списке не требуется.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2. В случае если голосующий не имеет возможности самостоятельно расписаться в получении опросного листа, он вправе воспользо</w:t>
      </w:r>
      <w:r>
        <w:t xml:space="preserve">ваться помощью другого лица, за исключением членов комиссии. Лицо, оказавшее голосующему помощь, расписывается в списке участников опроса в графе «Подпись участника опроса о получении опросного листа» с указанием своей фамилии.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3. Опросный лист заполняетс</w:t>
      </w:r>
      <w:r>
        <w:t xml:space="preserve">я голосующим в специально оборудованном месте (кабинах или комнатах), в котором не допускается присутствие иных лиц, и опускается в ящик для голосования. Голосующий, не имеющий возможности самостоятельно заполнить опросный лист, вправе воспользоваться для </w:t>
      </w:r>
      <w:r>
        <w:t xml:space="preserve">этого помощью другого лица, не являющегося членом комиссии. Фамилия этого лица указывается в списке рядом с подписью голосующего о получении опросного листа.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4. При голосовании участник опроса ставит любой знак в квадрате под словом «За» или «Против» в со</w:t>
      </w:r>
      <w:r>
        <w:t xml:space="preserve">ответствии со своим волеизъявлением. Члены комиссии обеспечивают тайну голосования.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5. 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</w:t>
      </w:r>
      <w:r>
        <w:t>ь ему новый опросный лист взамен испорченного. Член комиссии выдает голосующему новый опросный лист, делая при этом соответствующую отметку в списке участников опроса напротив фамилии; имени и отчества данного участника. Испорченный опросный лист погашаетс</w:t>
      </w:r>
      <w:r>
        <w:t xml:space="preserve">я, о чем составляется акт.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6. Заполненные опросные листы опускаются голосующими в ящик для голосования, который должен находиться в поле зрения членов комиссии. Число ящиков для голосования определяется комиссией.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7. Вопрос о проведении голосования с при</w:t>
      </w:r>
      <w:r>
        <w:t xml:space="preserve">менением переносных ящиков для голосования комиссия решает самостоятельно.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lastRenderedPageBreak/>
        <w:t xml:space="preserve">. Если член комиссии нарушает тайну голосования или пытается повлиять на волеизъявление участников опроса, он немедленно отстраняется от участия в ее работе. Решение об этом принимается комиссией.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rPr>
          <w:b/>
        </w:rPr>
        <w:t xml:space="preserve">9. Установление результатов опроса </w:t>
      </w:r>
      <w:r>
        <w:t>1. В течение семи рабоч</w:t>
      </w:r>
      <w:r>
        <w:t xml:space="preserve">их дней со дня окончания проведения опроса комиссия подводит результаты опроса, которые оформляются протоколом о результатах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2. В протоколе о результатах опроса указываются: 1) номер экземпляра протокола;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2) дата составления протокола;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3) сроки </w:t>
      </w:r>
      <w:r>
        <w:t xml:space="preserve">проведения опроса: дата начала и окончания;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4) территория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5) формулировка вопроса (вопросов), выносимого (выносимых) на опрос;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6) кем проводился опрос;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7) минимальная численность жителей, участвующих в опросе, установленная в решении представите</w:t>
      </w:r>
      <w:r>
        <w:t xml:space="preserve">льного органа муниципального образования "Куйтежское сельское поселение"  о назначении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8) общее число жителей, обладающих избирательным правом;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9) число жителей, принявших участие в опросе;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10) процентное соотношение жителей, принявших участие в опросе, к минимальной численности жителей, участвующих в опросе, установленной в решении представительного органа муниципального образования "Куйтежское сельское поселение"  о назначении опроса;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11) </w:t>
      </w:r>
      <w:r>
        <w:t xml:space="preserve">процентное соотношение жителей, принявших участие в опросе, к числу жителей, обладающих избирательным правом;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12) число опросных листов, признанных недействительными;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13) число жителей, принявших участие в опросе, высказавшихся по позиции «За» по вопросу</w:t>
      </w:r>
      <w:r>
        <w:t xml:space="preserve">, вынесенному на опрос;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14) процентное соотношение жителей, принявших участие в опросе, высказавшихся по позиции «За» по вопросу, вынесенному на опрос, к жителям, принявшим участие в опросе;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15) число жителей, принявших участие в опросе, высказавшихся по</w:t>
      </w:r>
      <w:r>
        <w:t xml:space="preserve"> позиции «Против» по вопросу, вынесенному на опрос;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16) процентное соотношение жителей, принявших участие в опросе, высказавшихся по позиции «Против» по вопросу, вынесенному на опрос, к жителям, принявшим участие в опросе;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17) одно из следующих решений: </w:t>
      </w:r>
      <w:r>
        <w:t xml:space="preserve">а) признание опроса состоявшимся; б) признание опроса несостоявшимся; в) признание опроса недействительным;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18) результаты опроса (вопрос считается одобренным, если за него проголосовало более половины участников опроса, принявших участие в голосовании);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 xml:space="preserve">19) фамилии и инициалы председателя, секретаря, других членов комиссии и их подписи; 20) дата и время подписания протокола.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lastRenderedPageBreak/>
        <w:t>3. Если опрос проводился по нескольким вопросам, то подсчет результатов опроса и составление протокола о результатах опроса произв</w:t>
      </w:r>
      <w:r>
        <w:t xml:space="preserve">одятся отдельно по каждому вопросу.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4. Недействительными признаются опросные листы неустановленной формы, не имеющие отметок членов комиссии, не содержащие данных об участнике опроса или его подписи, а также листы, по которым невозможно достоверно установ</w:t>
      </w:r>
      <w:r>
        <w:t xml:space="preserve">ить мнение участников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5. Опрос считается состоявшимся, если число жителей, принявших участие в опросе, превышает или соответствует установленной в решении представительного органа муниципального образования "Куйтежское сельское поселение"  о назна</w:t>
      </w:r>
      <w:r>
        <w:t xml:space="preserve">чении опроса минимальной численности жителей, участвующих в опросе.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6. Опрос считается несостоявшимся, если число жителей, принявших участие в опросе, составляет менее минимальной численности жителей, участвующих в опросе, установленной в решении представ</w:t>
      </w:r>
      <w:r>
        <w:t xml:space="preserve">ительного органа муниципального образования "Куйтежское сельское поселение" о назначении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7. В случае если опрос считается несостоявшимся, проводится повторный опрос в порядке, установленном настоящим Положением, и в срок не позднее двадцать дней с</w:t>
      </w:r>
      <w:r>
        <w:t xml:space="preserve">о дня поступления протокола об итогах опроса в представительный орган муниципального образования "Куйтежское сельское поселение".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8. Опрос считается недействительным, если допущенные при проведении опроса нарушения не позволяют с достоверностью установить</w:t>
      </w:r>
      <w:r>
        <w:t xml:space="preserve"> результаты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9. Протокол о результатах опроса составляется в одном экземпляре, подписывается всеми членами комиссии и незамедлительно направляется комиссией в представительный орган муниципального образования "Куйтежское сельское поселение". К прот</w:t>
      </w:r>
      <w:r>
        <w:t>околу о результатах опроса прилагаются сброшюрованные и пронумерованные опросные листы, опросные списки, жалобы, заявления граждан о нарушениях при проведении опроса. Копия протокола о результатах опроса в течение трех рабочих дней со дня его подписания на</w:t>
      </w:r>
      <w:r>
        <w:t xml:space="preserve">правляется комиссией инициатору проведения опроса. </w:t>
      </w:r>
    </w:p>
    <w:p w:rsidR="00A62903" w:rsidRDefault="00F54438">
      <w:pPr>
        <w:tabs>
          <w:tab w:val="left" w:pos="5812"/>
        </w:tabs>
        <w:spacing w:line="240" w:lineRule="auto"/>
        <w:jc w:val="both"/>
      </w:pPr>
      <w:r>
        <w:t>10. Сведения о результатах опроса подлежат официальному опубликованию (обнародованию) представительным органом муниципального образования "Куйтежское сельское поселение"  не позднее не позднее десяти рабо</w:t>
      </w:r>
      <w:r>
        <w:t xml:space="preserve">чих дней со дня окончания проведения опроса. </w:t>
      </w:r>
    </w:p>
    <w:sectPr w:rsidR="00A62903" w:rsidSect="00A62903">
      <w:pgSz w:w="11906" w:h="16838" w:code="9"/>
      <w:pgMar w:top="568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2903"/>
    <w:rsid w:val="00A62903"/>
    <w:rsid w:val="00F5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2903"/>
  </w:style>
  <w:style w:type="paragraph" w:styleId="2">
    <w:name w:val="heading 2"/>
    <w:basedOn w:val="a"/>
    <w:next w:val="a"/>
    <w:rsid w:val="00A62903"/>
    <w:pPr>
      <w:tabs>
        <w:tab w:val="left" w:pos="360"/>
      </w:tabs>
      <w:spacing w:after="0" w:line="240" w:lineRule="auto"/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rsid w:val="00A62903"/>
    <w:pPr>
      <w:spacing w:before="240" w:after="60" w:line="240" w:lineRule="auto"/>
      <w:ind w:firstLine="720"/>
      <w:jc w:val="both"/>
      <w:outlineLvl w:val="2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62903"/>
    <w:pPr>
      <w:spacing w:after="0" w:line="240" w:lineRule="auto"/>
      <w:ind w:left="-426" w:right="-1185" w:firstLine="1135"/>
      <w:jc w:val="both"/>
    </w:pPr>
    <w:rPr>
      <w:sz w:val="28"/>
    </w:rPr>
  </w:style>
  <w:style w:type="character" w:customStyle="1" w:styleId="LineNumber">
    <w:name w:val="Line Number"/>
    <w:basedOn w:val="a0"/>
    <w:semiHidden/>
    <w:rsid w:val="00A62903"/>
  </w:style>
  <w:style w:type="character" w:styleId="a4">
    <w:name w:val="Hyperlink"/>
    <w:rsid w:val="00A62903"/>
    <w:rPr>
      <w:color w:val="0000FF"/>
      <w:u w:val="single"/>
    </w:rPr>
  </w:style>
  <w:style w:type="table" w:styleId="1">
    <w:name w:val="Table Simple 1"/>
    <w:basedOn w:val="a1"/>
    <w:rsid w:val="00A629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5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2634</Words>
  <Characters>15015</Characters>
  <Application>Microsoft Office Word</Application>
  <DocSecurity>0</DocSecurity>
  <Lines>125</Lines>
  <Paragraphs>35</Paragraphs>
  <ScaleCrop>false</ScaleCrop>
  <Company/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2021-12-24T08:46:00Z</dcterms:created>
  <dcterms:modified xsi:type="dcterms:W3CDTF">2021-12-24T08:47:00Z</dcterms:modified>
</cp:coreProperties>
</file>