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015238" w:rsidP="00015238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от  </w:t>
      </w:r>
      <w:r w:rsidR="002A2C8C">
        <w:rPr>
          <w:rFonts w:ascii="Times New Roman" w:hAnsi="Times New Roman" w:cs="Times New Roman"/>
          <w:sz w:val="24"/>
          <w:szCs w:val="24"/>
        </w:rPr>
        <w:t>28</w:t>
      </w:r>
      <w:r w:rsidRPr="00D432DB">
        <w:rPr>
          <w:rFonts w:ascii="Times New Roman" w:hAnsi="Times New Roman" w:cs="Times New Roman"/>
          <w:sz w:val="24"/>
          <w:szCs w:val="24"/>
        </w:rPr>
        <w:t>.12.201</w:t>
      </w:r>
      <w:r w:rsidR="00113BA7" w:rsidRPr="00D432DB">
        <w:rPr>
          <w:rFonts w:ascii="Times New Roman" w:hAnsi="Times New Roman" w:cs="Times New Roman"/>
          <w:sz w:val="24"/>
          <w:szCs w:val="24"/>
        </w:rPr>
        <w:t>9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г.      </w:t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="0094413A" w:rsidRPr="00D432D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32DB">
        <w:rPr>
          <w:rFonts w:ascii="Times New Roman" w:hAnsi="Times New Roman" w:cs="Times New Roman"/>
          <w:sz w:val="24"/>
          <w:szCs w:val="24"/>
        </w:rPr>
        <w:t>№</w:t>
      </w:r>
      <w:r w:rsidR="002A2C8C">
        <w:rPr>
          <w:rFonts w:ascii="Times New Roman" w:hAnsi="Times New Roman" w:cs="Times New Roman"/>
          <w:sz w:val="24"/>
          <w:szCs w:val="24"/>
        </w:rPr>
        <w:t>71</w:t>
      </w:r>
    </w:p>
    <w:p w:rsidR="00015238" w:rsidRPr="00D432DB" w:rsidRDefault="00015238" w:rsidP="00015238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D432DB">
        <w:rPr>
          <w:rFonts w:ascii="Times New Roman" w:hAnsi="Times New Roman" w:cs="Times New Roman"/>
          <w:b w:val="0"/>
          <w:sz w:val="24"/>
          <w:szCs w:val="24"/>
        </w:rPr>
        <w:t>О бюджете Куйтежского сельского поселения на 20</w:t>
      </w:r>
      <w:r w:rsidR="00113BA7" w:rsidRPr="00D432DB">
        <w:rPr>
          <w:rFonts w:ascii="Times New Roman" w:hAnsi="Times New Roman" w:cs="Times New Roman"/>
          <w:b w:val="0"/>
          <w:sz w:val="24"/>
          <w:szCs w:val="24"/>
        </w:rPr>
        <w:t>20</w:t>
      </w:r>
      <w:r w:rsidRPr="00D432DB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015238" w:rsidRPr="00D432DB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D432DB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   </w:t>
      </w:r>
    </w:p>
    <w:p w:rsidR="00015238" w:rsidRPr="00D432DB" w:rsidRDefault="00015238" w:rsidP="00015238">
      <w:pPr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015238" w:rsidRPr="00D432DB" w:rsidRDefault="0094413A" w:rsidP="0094413A">
      <w:pPr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="00BB73FD" w:rsidRPr="00D432DB">
        <w:rPr>
          <w:rFonts w:ascii="Times New Roman" w:hAnsi="Times New Roman" w:cs="Times New Roman"/>
          <w:sz w:val="24"/>
          <w:szCs w:val="24"/>
        </w:rPr>
        <w:t xml:space="preserve">   </w:t>
      </w:r>
      <w:r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sz w:val="24"/>
          <w:szCs w:val="24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20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    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32D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432DB">
        <w:rPr>
          <w:rFonts w:ascii="Times New Roman" w:hAnsi="Times New Roman" w:cs="Times New Roman"/>
          <w:b/>
          <w:sz w:val="24"/>
          <w:szCs w:val="24"/>
        </w:rPr>
        <w:t xml:space="preserve">  Е Ш И Л:</w:t>
      </w:r>
    </w:p>
    <w:p w:rsidR="00015238" w:rsidRPr="00D432DB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1. Основные характеристики бюджета Куйтежского сельского поселения </w:t>
      </w:r>
    </w:p>
    <w:p w:rsidR="00015238" w:rsidRPr="002A2C8C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1.1. Утвердить основные характеристики бюджета Куйтежского сельского поселения на  20</w:t>
      </w:r>
      <w:r w:rsidR="00BB73FD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015238" w:rsidRPr="002A2C8C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2C8C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образования в сумме  </w:t>
      </w:r>
      <w:r w:rsidR="001814C4" w:rsidRPr="002A2C8C">
        <w:rPr>
          <w:rFonts w:ascii="Times New Roman" w:hAnsi="Times New Roman" w:cs="Times New Roman"/>
          <w:sz w:val="24"/>
          <w:szCs w:val="24"/>
        </w:rPr>
        <w:t>2775</w:t>
      </w:r>
      <w:r w:rsidR="0048069D" w:rsidRPr="002A2C8C">
        <w:rPr>
          <w:rFonts w:ascii="Times New Roman" w:hAnsi="Times New Roman" w:cs="Times New Roman"/>
          <w:sz w:val="24"/>
          <w:szCs w:val="24"/>
        </w:rPr>
        <w:t xml:space="preserve">,84 </w:t>
      </w:r>
      <w:r w:rsidRPr="002A2C8C">
        <w:rPr>
          <w:rFonts w:ascii="Times New Roman" w:hAnsi="Times New Roman" w:cs="Times New Roman"/>
          <w:sz w:val="24"/>
          <w:szCs w:val="24"/>
        </w:rPr>
        <w:t xml:space="preserve">тыс. руб., в том числе объем безвозмездных поступлений в сумме  </w:t>
      </w:r>
      <w:r w:rsidR="0048069D" w:rsidRPr="002A2C8C">
        <w:rPr>
          <w:rFonts w:ascii="Times New Roman" w:hAnsi="Times New Roman" w:cs="Times New Roman"/>
          <w:sz w:val="24"/>
          <w:szCs w:val="24"/>
        </w:rPr>
        <w:t>1959,10</w:t>
      </w:r>
      <w:r w:rsidRPr="002A2C8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015238" w:rsidRPr="002A2C8C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C8C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  </w:t>
      </w:r>
      <w:r w:rsidR="0048069D" w:rsidRPr="002A2C8C">
        <w:rPr>
          <w:rFonts w:ascii="Times New Roman" w:hAnsi="Times New Roman" w:cs="Times New Roman"/>
          <w:sz w:val="24"/>
          <w:szCs w:val="24"/>
        </w:rPr>
        <w:t>27</w:t>
      </w:r>
      <w:r w:rsidR="001814C4" w:rsidRPr="002A2C8C">
        <w:rPr>
          <w:rFonts w:ascii="Times New Roman" w:hAnsi="Times New Roman" w:cs="Times New Roman"/>
          <w:sz w:val="24"/>
          <w:szCs w:val="24"/>
        </w:rPr>
        <w:t>75</w:t>
      </w:r>
      <w:r w:rsidR="0048069D" w:rsidRPr="002A2C8C">
        <w:rPr>
          <w:rFonts w:ascii="Times New Roman" w:hAnsi="Times New Roman" w:cs="Times New Roman"/>
          <w:sz w:val="24"/>
          <w:szCs w:val="24"/>
        </w:rPr>
        <w:t>,84</w:t>
      </w:r>
      <w:r w:rsidRPr="002A2C8C">
        <w:rPr>
          <w:rFonts w:ascii="Times New Roman" w:hAnsi="Times New Roman" w:cs="Times New Roman"/>
          <w:sz w:val="24"/>
          <w:szCs w:val="24"/>
        </w:rPr>
        <w:t xml:space="preserve"> тыс. руб.;</w:t>
      </w:r>
    </w:p>
    <w:p w:rsidR="00015238" w:rsidRPr="002A2C8C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C8C">
        <w:rPr>
          <w:rFonts w:ascii="Times New Roman" w:hAnsi="Times New Roman" w:cs="Times New Roman"/>
          <w:sz w:val="24"/>
          <w:szCs w:val="24"/>
        </w:rPr>
        <w:tab/>
        <w:t xml:space="preserve"> 3) Верхний предел муниципального долга на 1 января 20</w:t>
      </w:r>
      <w:r w:rsidR="00113BA7" w:rsidRPr="002A2C8C">
        <w:rPr>
          <w:rFonts w:ascii="Times New Roman" w:hAnsi="Times New Roman" w:cs="Times New Roman"/>
          <w:sz w:val="24"/>
          <w:szCs w:val="24"/>
        </w:rPr>
        <w:t>20</w:t>
      </w:r>
      <w:r w:rsidRPr="002A2C8C">
        <w:rPr>
          <w:rFonts w:ascii="Times New Roman" w:hAnsi="Times New Roman" w:cs="Times New Roman"/>
          <w:sz w:val="24"/>
          <w:szCs w:val="24"/>
        </w:rPr>
        <w:t xml:space="preserve"> года в валюте Российской Федерации в сумме </w:t>
      </w:r>
      <w:r w:rsidR="0048069D" w:rsidRPr="002A2C8C">
        <w:rPr>
          <w:rFonts w:ascii="Times New Roman" w:hAnsi="Times New Roman" w:cs="Times New Roman"/>
          <w:sz w:val="24"/>
          <w:szCs w:val="24"/>
        </w:rPr>
        <w:t>0</w:t>
      </w:r>
      <w:r w:rsidRPr="002A2C8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2A2C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A2C8C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2A2C8C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C8C">
        <w:rPr>
          <w:rFonts w:ascii="Times New Roman" w:hAnsi="Times New Roman" w:cs="Times New Roman"/>
          <w:sz w:val="24"/>
          <w:szCs w:val="24"/>
        </w:rPr>
        <w:tab/>
        <w:t xml:space="preserve"> 4) Предельный объем муниципального долга на 20</w:t>
      </w:r>
      <w:r w:rsidR="00113BA7" w:rsidRPr="002A2C8C">
        <w:rPr>
          <w:rFonts w:ascii="Times New Roman" w:hAnsi="Times New Roman" w:cs="Times New Roman"/>
          <w:sz w:val="24"/>
          <w:szCs w:val="24"/>
        </w:rPr>
        <w:t>20</w:t>
      </w:r>
      <w:r w:rsidRPr="002A2C8C">
        <w:rPr>
          <w:rFonts w:ascii="Times New Roman" w:hAnsi="Times New Roman" w:cs="Times New Roman"/>
          <w:sz w:val="24"/>
          <w:szCs w:val="24"/>
        </w:rPr>
        <w:t xml:space="preserve"> год в сумме 3</w:t>
      </w:r>
      <w:r w:rsidR="0048069D" w:rsidRPr="002A2C8C">
        <w:rPr>
          <w:rFonts w:ascii="Times New Roman" w:hAnsi="Times New Roman" w:cs="Times New Roman"/>
          <w:sz w:val="24"/>
          <w:szCs w:val="24"/>
        </w:rPr>
        <w:t>96</w:t>
      </w:r>
      <w:r w:rsidRPr="002A2C8C">
        <w:rPr>
          <w:rFonts w:ascii="Times New Roman" w:hAnsi="Times New Roman" w:cs="Times New Roman"/>
          <w:sz w:val="24"/>
          <w:szCs w:val="24"/>
        </w:rPr>
        <w:t>,</w:t>
      </w:r>
      <w:r w:rsidR="0048069D" w:rsidRPr="002A2C8C">
        <w:rPr>
          <w:rFonts w:ascii="Times New Roman" w:hAnsi="Times New Roman" w:cs="Times New Roman"/>
          <w:sz w:val="24"/>
          <w:szCs w:val="24"/>
        </w:rPr>
        <w:t>37</w:t>
      </w:r>
      <w:r w:rsidRPr="002A2C8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2A2C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A2C8C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2A2C8C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C8C">
        <w:rPr>
          <w:rFonts w:ascii="Times New Roman" w:hAnsi="Times New Roman" w:cs="Times New Roman"/>
          <w:sz w:val="24"/>
          <w:szCs w:val="24"/>
        </w:rPr>
        <w:tab/>
        <w:t xml:space="preserve"> 5) Объем расходов на обслуживание муниципального долга на 20</w:t>
      </w:r>
      <w:r w:rsidR="00113BA7" w:rsidRPr="002A2C8C">
        <w:rPr>
          <w:rFonts w:ascii="Times New Roman" w:hAnsi="Times New Roman" w:cs="Times New Roman"/>
          <w:sz w:val="24"/>
          <w:szCs w:val="24"/>
        </w:rPr>
        <w:t>20</w:t>
      </w:r>
      <w:r w:rsidRPr="002A2C8C">
        <w:rPr>
          <w:rFonts w:ascii="Times New Roman" w:hAnsi="Times New Roman" w:cs="Times New Roman"/>
          <w:sz w:val="24"/>
          <w:szCs w:val="24"/>
        </w:rPr>
        <w:t xml:space="preserve"> год  в сумме </w:t>
      </w:r>
      <w:r w:rsidR="0048069D" w:rsidRPr="002A2C8C">
        <w:rPr>
          <w:rFonts w:ascii="Times New Roman" w:hAnsi="Times New Roman" w:cs="Times New Roman"/>
          <w:sz w:val="24"/>
          <w:szCs w:val="24"/>
        </w:rPr>
        <w:t>0</w:t>
      </w:r>
      <w:r w:rsidRPr="002A2C8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2A2C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A2C8C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D432DB" w:rsidRDefault="00015238" w:rsidP="0094413A">
      <w:pPr>
        <w:pStyle w:val="a5"/>
        <w:ind w:left="0" w:right="83" w:firstLine="0"/>
        <w:rPr>
          <w:sz w:val="24"/>
          <w:szCs w:val="24"/>
        </w:rPr>
      </w:pPr>
      <w:r w:rsidRPr="00D432DB">
        <w:rPr>
          <w:sz w:val="24"/>
          <w:szCs w:val="24"/>
        </w:rPr>
        <w:t xml:space="preserve">             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2. Главные администраторы доходов бюджета Куйтежского сельского поселения 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2.1. Утвердить перечень и коды главных администраторов доходов бюджета Куйтежского сельского поселения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согласно приложению № 1 к настоящему решению.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>3.</w:t>
      </w:r>
      <w:r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b/>
          <w:sz w:val="24"/>
          <w:szCs w:val="24"/>
        </w:rPr>
        <w:t>Особенности администрирования доходов бюджета  Куйтежского сельского поселения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3.1. Учесть в бюджете Куйтежского сельского поселения прогнозируемые поступления доходов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 согласно приложению № 2</w:t>
      </w:r>
      <w:r w:rsidRPr="00D432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3.2. В случае изменения бюджетной классификации Российской Федерации при перечислении доходов на единый счет  бюджета Куйтежского сельского поселения </w:t>
      </w:r>
      <w:r w:rsidRPr="00D432DB">
        <w:rPr>
          <w:rFonts w:ascii="Times New Roman" w:hAnsi="Times New Roman" w:cs="Times New Roman"/>
          <w:sz w:val="24"/>
          <w:szCs w:val="24"/>
        </w:rPr>
        <w:lastRenderedPageBreak/>
        <w:t>применяются коды доходов измененной бюджетной классификации Российской Федерации.</w:t>
      </w:r>
    </w:p>
    <w:p w:rsidR="00015238" w:rsidRPr="00D432DB" w:rsidRDefault="00113BA7" w:rsidP="00113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4.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Бюджетные ассигнования бюджета Куйтежского сельского поселения на 20</w:t>
      </w:r>
      <w:r w:rsidRPr="00D432DB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015238" w:rsidRPr="00D432DB" w:rsidRDefault="00015238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          4.1.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 w:rsidRPr="00D432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t>№ 3</w:t>
      </w:r>
      <w:r w:rsidRPr="00D432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015238" w:rsidRPr="00D432DB" w:rsidRDefault="00015238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  <w:t>4.2. Утвердить ведомственную структуру расходов бюджета Куйтежского сельского поселения согласно приложению № 4.</w:t>
      </w:r>
      <w:r w:rsidRPr="00D432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238" w:rsidRPr="00D432DB" w:rsidRDefault="00015238" w:rsidP="00944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432DB">
        <w:rPr>
          <w:rFonts w:ascii="Times New Roman" w:hAnsi="Times New Roman" w:cs="Times New Roman"/>
          <w:sz w:val="24"/>
          <w:szCs w:val="24"/>
        </w:rPr>
        <w:t>Создать в расходной части бюджета Куйтежского сельского поселения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Куйтежского сельского поселения, предусмотренный в приложениях№ 3, 4 к настоящему решению по соответствующим целевым статьям классификации расходов бюджета.</w:t>
      </w:r>
    </w:p>
    <w:p w:rsidR="00015238" w:rsidRPr="00D432DB" w:rsidRDefault="00015238" w:rsidP="0094413A">
      <w:pPr>
        <w:pStyle w:val="a3"/>
        <w:tabs>
          <w:tab w:val="left" w:pos="0"/>
        </w:tabs>
        <w:rPr>
          <w:b/>
          <w:color w:val="FF6600"/>
          <w:szCs w:val="24"/>
        </w:rPr>
      </w:pPr>
      <w:r w:rsidRPr="00D432DB">
        <w:rPr>
          <w:color w:val="FF6600"/>
          <w:szCs w:val="24"/>
        </w:rPr>
        <w:tab/>
      </w:r>
      <w:r w:rsidRPr="00D432DB">
        <w:rPr>
          <w:b/>
          <w:szCs w:val="24"/>
        </w:rPr>
        <w:t xml:space="preserve">5.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Органы местного самоуправления не вправе принимать решения, приводящие к увеличению в 20</w:t>
      </w:r>
      <w:r w:rsidR="00113BA7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432DB">
        <w:rPr>
          <w:rFonts w:ascii="Times New Roman" w:hAnsi="Times New Roman" w:cs="Times New Roman"/>
          <w:sz w:val="24"/>
          <w:szCs w:val="24"/>
        </w:rPr>
        <w:t>Утвердить распределение межбюджетных трансфертов бюджету Олонецкого национального муниципального района</w:t>
      </w:r>
      <w:r w:rsidRPr="00D43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b/>
          <w:color w:val="548DD4"/>
          <w:sz w:val="24"/>
          <w:szCs w:val="24"/>
        </w:rPr>
        <w:t>(</w:t>
      </w:r>
      <w:r w:rsidRPr="00D432DB">
        <w:rPr>
          <w:rFonts w:ascii="Times New Roman" w:hAnsi="Times New Roman" w:cs="Times New Roman"/>
          <w:sz w:val="24"/>
          <w:szCs w:val="24"/>
        </w:rPr>
        <w:t>приложение №5).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D432DB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Pr="00D432DB">
        <w:rPr>
          <w:rFonts w:ascii="Times New Roman" w:hAnsi="Times New Roman" w:cs="Times New Roman"/>
          <w:b/>
          <w:sz w:val="24"/>
          <w:szCs w:val="24"/>
        </w:rPr>
        <w:t xml:space="preserve"> внутренние заимствования </w:t>
      </w:r>
      <w:r w:rsidRPr="00D432DB">
        <w:rPr>
          <w:rFonts w:ascii="Times New Roman" w:hAnsi="Times New Roman" w:cs="Times New Roman"/>
          <w:sz w:val="24"/>
          <w:szCs w:val="24"/>
        </w:rPr>
        <w:t>Куйтежского сельского поселения и муниципальный внутренний долг Куйтежского сельского поселения.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7.1.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D432DB" w:rsidRDefault="00D432DB" w:rsidP="00D432D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>9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 Особенности исполнения бюджета муниципального образования</w:t>
      </w:r>
    </w:p>
    <w:p w:rsidR="00015238" w:rsidRPr="00D432DB" w:rsidRDefault="00D432DB" w:rsidP="0094413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9</w:t>
      </w:r>
      <w:r w:rsidR="00015238" w:rsidRPr="00D432DB">
        <w:rPr>
          <w:rFonts w:ascii="Times New Roman" w:hAnsi="Times New Roman" w:cs="Times New Roman"/>
          <w:sz w:val="24"/>
          <w:szCs w:val="24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015238" w:rsidRPr="00D432DB" w:rsidRDefault="00D432DB" w:rsidP="00D432DB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>10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1 января 20</w:t>
      </w:r>
      <w:r w:rsidR="00113BA7" w:rsidRPr="00D432DB">
        <w:rPr>
          <w:rFonts w:ascii="Times New Roman" w:hAnsi="Times New Roman" w:cs="Times New Roman"/>
          <w:sz w:val="24"/>
          <w:szCs w:val="24"/>
        </w:rPr>
        <w:t>20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года и подлежит обнародованию в установленном законом порядке.</w:t>
      </w:r>
    </w:p>
    <w:p w:rsidR="00015238" w:rsidRPr="00D432DB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015238" w:rsidRPr="00D432DB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Куйтежс</w:t>
      </w:r>
      <w:r w:rsidR="00113BA7" w:rsidRPr="00D432DB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 xml:space="preserve">М. </w:t>
      </w:r>
      <w:r w:rsidR="00113BA7" w:rsidRPr="00D432DB">
        <w:rPr>
          <w:rFonts w:ascii="Times New Roman" w:hAnsi="Times New Roman" w:cs="Times New Roman"/>
          <w:sz w:val="24"/>
          <w:szCs w:val="24"/>
        </w:rPr>
        <w:t>В.Морозова</w:t>
      </w:r>
    </w:p>
    <w:p w:rsidR="00015238" w:rsidRPr="00D432DB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015238" w:rsidRPr="0094413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Глава Куйтежского сельского поселения</w:t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113BA7"/>
    <w:rsid w:val="00113CC0"/>
    <w:rsid w:val="001814C4"/>
    <w:rsid w:val="001A66D1"/>
    <w:rsid w:val="002801BE"/>
    <w:rsid w:val="002A2C8C"/>
    <w:rsid w:val="00393093"/>
    <w:rsid w:val="00436392"/>
    <w:rsid w:val="0048069D"/>
    <w:rsid w:val="00825861"/>
    <w:rsid w:val="0094413A"/>
    <w:rsid w:val="00BB73FD"/>
    <w:rsid w:val="00D432DB"/>
    <w:rsid w:val="00D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C0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605</Words>
  <Characters>3451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2019-12-11T13:43:00Z</dcterms:created>
  <dcterms:modified xsi:type="dcterms:W3CDTF">2020-01-14T11:14:00Z</dcterms:modified>
</cp:coreProperties>
</file>