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8C" w:rsidRDefault="009D0FE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847725" cy="10572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81" cy="105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EA398C" w:rsidRDefault="009D0FEE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EA398C" w:rsidRDefault="009D0FE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– ПРЕДСТАВИТЕЛЬНЫЙ ОРГАН  КУЙТЕЖСКОГО СЕЛЬСКОГО ПОСЕЛЕНИЯ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>РЕШЕНИЕ</w:t>
      </w: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A398C" w:rsidRPr="00947C3B" w:rsidRDefault="009D0FEE">
      <w:pPr>
        <w:rPr>
          <w:rFonts w:ascii="Times New Roman" w:hAnsi="Times New Roman"/>
          <w:b/>
          <w:sz w:val="28"/>
        </w:rPr>
      </w:pPr>
      <w:r w:rsidRPr="00947C3B">
        <w:rPr>
          <w:rFonts w:ascii="Times New Roman" w:hAnsi="Times New Roman"/>
          <w:b/>
          <w:sz w:val="28"/>
        </w:rPr>
        <w:t xml:space="preserve">от  </w:t>
      </w:r>
      <w:r w:rsidR="00422414">
        <w:rPr>
          <w:rFonts w:ascii="Times New Roman" w:hAnsi="Times New Roman"/>
          <w:b/>
          <w:sz w:val="28"/>
        </w:rPr>
        <w:t>26 февраля</w:t>
      </w:r>
      <w:r w:rsidRPr="00947C3B">
        <w:rPr>
          <w:rFonts w:ascii="Times New Roman" w:hAnsi="Times New Roman"/>
          <w:b/>
          <w:sz w:val="28"/>
        </w:rPr>
        <w:t xml:space="preserve"> 202</w:t>
      </w:r>
      <w:r w:rsidR="00DC6857">
        <w:rPr>
          <w:rFonts w:ascii="Times New Roman" w:hAnsi="Times New Roman"/>
          <w:b/>
          <w:sz w:val="28"/>
        </w:rPr>
        <w:t>5</w:t>
      </w:r>
      <w:r w:rsidRPr="00947C3B">
        <w:rPr>
          <w:rFonts w:ascii="Times New Roman" w:hAnsi="Times New Roman"/>
          <w:b/>
          <w:sz w:val="28"/>
        </w:rPr>
        <w:t xml:space="preserve">    </w:t>
      </w:r>
      <w:r w:rsidRPr="00947C3B">
        <w:rPr>
          <w:rFonts w:ascii="Times New Roman" w:hAnsi="Times New Roman"/>
          <w:b/>
          <w:sz w:val="28"/>
        </w:rPr>
        <w:tab/>
      </w:r>
      <w:r w:rsidRPr="00947C3B">
        <w:rPr>
          <w:rFonts w:ascii="Times New Roman" w:hAnsi="Times New Roman"/>
          <w:b/>
          <w:sz w:val="28"/>
        </w:rPr>
        <w:tab/>
        <w:t xml:space="preserve">                                                      №</w:t>
      </w:r>
      <w:r w:rsidR="003C2CC2" w:rsidRPr="00947C3B">
        <w:rPr>
          <w:rFonts w:ascii="Times New Roman" w:hAnsi="Times New Roman"/>
          <w:b/>
          <w:sz w:val="28"/>
        </w:rPr>
        <w:t xml:space="preserve"> </w:t>
      </w:r>
      <w:r w:rsidR="00FC46C1">
        <w:rPr>
          <w:rFonts w:ascii="Times New Roman" w:hAnsi="Times New Roman"/>
          <w:b/>
          <w:sz w:val="28"/>
        </w:rPr>
        <w:t>6</w:t>
      </w:r>
      <w:r w:rsidR="00422414">
        <w:rPr>
          <w:rFonts w:ascii="Times New Roman" w:hAnsi="Times New Roman"/>
          <w:b/>
          <w:sz w:val="28"/>
        </w:rPr>
        <w:t>1</w:t>
      </w:r>
      <w:r w:rsidR="00DC6857">
        <w:rPr>
          <w:rFonts w:ascii="Times New Roman" w:hAnsi="Times New Roman"/>
          <w:b/>
          <w:sz w:val="28"/>
        </w:rPr>
        <w:t xml:space="preserve">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перспективного плана работы </w:t>
      </w:r>
    </w:p>
    <w:p w:rsidR="00EA398C" w:rsidRDefault="009D0FEE">
      <w:pPr>
        <w:spacing w:after="0"/>
        <w:rPr>
          <w:rFonts w:ascii="Times New Roman" w:hAnsi="Times New Roman"/>
          <w:b/>
          <w:color w:val="FF6600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 на 202</w:t>
      </w:r>
      <w:r w:rsidR="00DC685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год»</w:t>
      </w:r>
      <w:r>
        <w:rPr>
          <w:rFonts w:ascii="Times New Roman" w:hAnsi="Times New Roman"/>
          <w:b/>
          <w:color w:val="FF6600"/>
          <w:sz w:val="28"/>
        </w:rPr>
        <w:t xml:space="preserve">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A398C" w:rsidRDefault="009D0F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статьи 28 Федерального закона от 06.10.2003 г. № 131-ФЗ «Об общих принципах местного самоуправления в Российской Федерации», в целях качественной и своевременной работы Совета – представительного органа Куйтежского сельского поселения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Совет Куйтежского сельского поселения 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 Е Ш И Л: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1.Утвердить перспективный план работы Совета Куйтежского сельского поселения   на  202</w:t>
      </w:r>
      <w:r w:rsidR="00DC685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год (план прилагается).</w:t>
      </w: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Председатель Совета Куйтежского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                                                            Е.В. И</w:t>
      </w:r>
      <w:r w:rsidR="004D754A">
        <w:rPr>
          <w:rFonts w:ascii="Times New Roman" w:hAnsi="Times New Roman"/>
          <w:sz w:val="28"/>
        </w:rPr>
        <w:t>зот</w:t>
      </w:r>
      <w:r>
        <w:rPr>
          <w:rFonts w:ascii="Times New Roman" w:hAnsi="Times New Roman"/>
          <w:sz w:val="28"/>
        </w:rPr>
        <w:t xml:space="preserve">ова                                         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Глава Куйтежского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Л.А.Хейнонен</w:t>
      </w: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Решение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4D754A">
        <w:rPr>
          <w:rFonts w:ascii="Times New Roman" w:hAnsi="Times New Roman"/>
          <w:sz w:val="24"/>
        </w:rPr>
        <w:t xml:space="preserve">№ </w:t>
      </w:r>
      <w:r w:rsidR="00DC6857">
        <w:rPr>
          <w:rFonts w:ascii="Times New Roman" w:hAnsi="Times New Roman"/>
          <w:sz w:val="24"/>
        </w:rPr>
        <w:t xml:space="preserve"> </w:t>
      </w:r>
      <w:r w:rsidR="004D75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 w:rsidR="00811C78">
        <w:rPr>
          <w:rFonts w:ascii="Times New Roman" w:hAnsi="Times New Roman"/>
          <w:sz w:val="24"/>
        </w:rPr>
        <w:t xml:space="preserve"> </w:t>
      </w:r>
      <w:r w:rsidR="00422414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.0</w:t>
      </w:r>
      <w:r w:rsidR="0042241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.202</w:t>
      </w:r>
      <w:r w:rsidR="00DC6857">
        <w:rPr>
          <w:rFonts w:ascii="Times New Roman" w:hAnsi="Times New Roman"/>
          <w:sz w:val="24"/>
        </w:rPr>
        <w:t>5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Совета Куйтежского сельского  поселения</w:t>
      </w:r>
    </w:p>
    <w:p w:rsidR="00EA398C" w:rsidRDefault="009D0FEE">
      <w:pPr>
        <w:tabs>
          <w:tab w:val="left" w:pos="605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A398C" w:rsidRDefault="009D0F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план работы</w:t>
      </w:r>
    </w:p>
    <w:p w:rsidR="00EA398C" w:rsidRDefault="009D0FEE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558"/>
      </w:tblGrid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</w:tc>
        <w:tc>
          <w:tcPr>
            <w:tcW w:w="3969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</w:t>
            </w:r>
            <w:r w:rsidR="00811C7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подлежащие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рассмотрению</w:t>
            </w:r>
          </w:p>
        </w:tc>
        <w:tc>
          <w:tcPr>
            <w:tcW w:w="1194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рассмотрения</w:t>
            </w:r>
          </w:p>
        </w:tc>
        <w:tc>
          <w:tcPr>
            <w:tcW w:w="2492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155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будет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 вопрос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организации содержания собак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течение года </w:t>
            </w:r>
          </w:p>
        </w:tc>
        <w:tc>
          <w:tcPr>
            <w:tcW w:w="2492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поселения,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председатель Совета, 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депутаты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комиссия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 w:rsidRPr="00947A5F">
              <w:rPr>
                <w:rFonts w:ascii="Times New Roman" w:hAnsi="Times New Roman"/>
                <w:sz w:val="24"/>
                <w:szCs w:val="24"/>
              </w:rPr>
              <w:t>Утвердить перспективный план работы Совета Куйтежского сельского поселения   на 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7A5F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4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492" w:type="dxa"/>
          </w:tcPr>
          <w:p w:rsidR="00DC6857" w:rsidRPr="00811C78" w:rsidRDefault="00DC6857" w:rsidP="00947A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</w:t>
            </w:r>
          </w:p>
        </w:tc>
        <w:tc>
          <w:tcPr>
            <w:tcW w:w="1558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DC6857" w:rsidRPr="00947A5F" w:rsidRDefault="00DC6857" w:rsidP="0094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 деятельности общественной комиссии Совета и комиссии по социальной работе</w:t>
            </w:r>
          </w:p>
        </w:tc>
        <w:tc>
          <w:tcPr>
            <w:tcW w:w="1194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92" w:type="dxa"/>
          </w:tcPr>
          <w:p w:rsidR="00DC6857" w:rsidRDefault="00DC6857" w:rsidP="00947A5F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Ответственные за комиссии</w:t>
            </w:r>
            <w:proofErr w:type="gramEnd"/>
          </w:p>
        </w:tc>
        <w:tc>
          <w:tcPr>
            <w:tcW w:w="1558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депутаты</w:t>
            </w:r>
          </w:p>
        </w:tc>
        <w:tc>
          <w:tcPr>
            <w:tcW w:w="1558" w:type="dxa"/>
          </w:tcPr>
          <w:p w:rsidR="00DC6857" w:rsidRDefault="00DC6857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Главы Куйтежского сельского поселения</w:t>
            </w:r>
          </w:p>
        </w:tc>
        <w:tc>
          <w:tcPr>
            <w:tcW w:w="1194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марта</w:t>
            </w: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Е.В.Иванова председатель Совета   </w:t>
            </w:r>
          </w:p>
        </w:tc>
        <w:tc>
          <w:tcPr>
            <w:tcW w:w="155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рейдов по пожарной безопасности</w:t>
            </w:r>
          </w:p>
        </w:tc>
        <w:tc>
          <w:tcPr>
            <w:tcW w:w="1194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Ответ об исполнении бюджета</w:t>
            </w:r>
          </w:p>
        </w:tc>
        <w:tc>
          <w:tcPr>
            <w:tcW w:w="1194" w:type="dxa"/>
          </w:tcPr>
          <w:p w:rsidR="00DC6857" w:rsidRDefault="00DC6857" w:rsidP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апрель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Протасова гл. бух</w:t>
            </w:r>
            <w:r w:rsidRPr="00811C78">
              <w:rPr>
                <w:rFonts w:ascii="Times New Roman" w:hAnsi="Times New Roman"/>
                <w:szCs w:val="22"/>
              </w:rPr>
              <w:t xml:space="preserve">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 председатель Совета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праздничных мероприятий Дня Победы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1--2 квартал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Администрация поселения</w:t>
            </w:r>
          </w:p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 депутаты, </w:t>
            </w:r>
          </w:p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Кононова Т.В. директор Куйтежского КДЦ  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и проведение праздников в деревнях Большая и Малая Сельга, Куйтежа пос. Речная Сельга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  <w:proofErr w:type="gramStart"/>
            <w:r>
              <w:rPr>
                <w:rFonts w:ascii="Times New Roman" w:hAnsi="Times New Roman"/>
                <w:sz w:val="24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</w:rPr>
              <w:t>вгуст</w:t>
            </w:r>
          </w:p>
        </w:tc>
        <w:tc>
          <w:tcPr>
            <w:tcW w:w="2492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Кононова Т.В. директор Куйтежского КДЦ  </w:t>
            </w:r>
            <w:r>
              <w:rPr>
                <w:rFonts w:ascii="Times New Roman" w:hAnsi="Times New Roman"/>
                <w:sz w:val="24"/>
              </w:rPr>
              <w:lastRenderedPageBreak/>
              <w:t>депутаты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DC6857" w:rsidRPr="00FB2D72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сентябрь</w:t>
            </w:r>
          </w:p>
        </w:tc>
        <w:tc>
          <w:tcPr>
            <w:tcW w:w="2492" w:type="dxa"/>
          </w:tcPr>
          <w:p w:rsidR="00DC6857" w:rsidRPr="00FB2D72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Фомина Ж.В. председатель комиссии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уполномоченного участкового полиции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92" w:type="dxa"/>
          </w:tcPr>
          <w:p w:rsidR="00DC6857" w:rsidRPr="00811C78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9" w:type="dxa"/>
          </w:tcPr>
          <w:p w:rsidR="00DC6857" w:rsidRDefault="00DC6857" w:rsidP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1 полугодие, 9 месяцев</w:t>
            </w:r>
          </w:p>
        </w:tc>
        <w:tc>
          <w:tcPr>
            <w:tcW w:w="1194" w:type="dxa"/>
          </w:tcPr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FB2D72">
              <w:rPr>
                <w:rFonts w:ascii="Times New Roman" w:hAnsi="Times New Roman"/>
                <w:szCs w:val="22"/>
              </w:rPr>
              <w:t>согласно</w:t>
            </w:r>
            <w:proofErr w:type="gramEnd"/>
            <w:r w:rsidRPr="00FB2D72">
              <w:rPr>
                <w:rFonts w:ascii="Times New Roman" w:hAnsi="Times New Roman"/>
                <w:szCs w:val="22"/>
              </w:rPr>
              <w:t xml:space="preserve"> бюджетного процесса</w:t>
            </w:r>
          </w:p>
        </w:tc>
        <w:tc>
          <w:tcPr>
            <w:tcW w:w="2492" w:type="dxa"/>
          </w:tcPr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 бюджета Куйтежского сельского поселения на 2026год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ноябрь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лауреатов  Куйтежского сельского поселения 2025 года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администрация   поселения,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депутатов Куйтежского сельского поселения за отчетный период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внесению изменений в бюджет Куйтежского сельского поселения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по мере необходимости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управлению и распоряжению муниципальным имуществом, земельными и иными ресурсами Куйтежского сельского поселения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</w:tbl>
    <w:p w:rsidR="00EA398C" w:rsidRDefault="00EA398C">
      <w:pPr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/>
    <w:p w:rsidR="00EA398C" w:rsidRDefault="00EA398C"/>
    <w:p w:rsidR="00EA398C" w:rsidRDefault="00EA398C">
      <w:pPr>
        <w:ind w:firstLine="708"/>
      </w:pPr>
    </w:p>
    <w:sectPr w:rsidR="00EA398C" w:rsidSect="00FB2D72">
      <w:pgSz w:w="11906" w:h="16838" w:code="9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4D341524"/>
    <w:lvl w:ilvl="0" w:tplc="2416AD12">
      <w:start w:val="1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98C"/>
    <w:rsid w:val="00052347"/>
    <w:rsid w:val="00100AEA"/>
    <w:rsid w:val="00181AA1"/>
    <w:rsid w:val="001A02C0"/>
    <w:rsid w:val="00340CBD"/>
    <w:rsid w:val="003C2CC2"/>
    <w:rsid w:val="00422414"/>
    <w:rsid w:val="004D754A"/>
    <w:rsid w:val="00537E52"/>
    <w:rsid w:val="005A5D22"/>
    <w:rsid w:val="006F6C68"/>
    <w:rsid w:val="00811C78"/>
    <w:rsid w:val="00947A5F"/>
    <w:rsid w:val="00947C3B"/>
    <w:rsid w:val="009D0FEE"/>
    <w:rsid w:val="00B96D25"/>
    <w:rsid w:val="00D6174E"/>
    <w:rsid w:val="00D74798"/>
    <w:rsid w:val="00DC4912"/>
    <w:rsid w:val="00DC6857"/>
    <w:rsid w:val="00DE4818"/>
    <w:rsid w:val="00EA398C"/>
    <w:rsid w:val="00EB6B8F"/>
    <w:rsid w:val="00FB2D72"/>
    <w:rsid w:val="00FC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C"/>
  </w:style>
  <w:style w:type="paragraph" w:styleId="2">
    <w:name w:val="heading 2"/>
    <w:basedOn w:val="a"/>
    <w:next w:val="a"/>
    <w:link w:val="20"/>
    <w:qFormat/>
    <w:rsid w:val="00EA398C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A398C"/>
    <w:pPr>
      <w:keepNext/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A398C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EA398C"/>
  </w:style>
  <w:style w:type="character" w:styleId="a5">
    <w:name w:val="Hyperlink"/>
    <w:rsid w:val="00EA398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A398C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EA398C"/>
    <w:rPr>
      <w:rFonts w:ascii="Arial" w:hAnsi="Arial"/>
      <w:b/>
      <w:sz w:val="26"/>
    </w:rPr>
  </w:style>
  <w:style w:type="character" w:customStyle="1" w:styleId="a4">
    <w:name w:val="Текст выноски Знак"/>
    <w:basedOn w:val="a0"/>
    <w:link w:val="a3"/>
    <w:semiHidden/>
    <w:rsid w:val="00EA398C"/>
    <w:rPr>
      <w:rFonts w:ascii="Tahoma" w:hAnsi="Tahoma"/>
      <w:sz w:val="16"/>
    </w:rPr>
  </w:style>
  <w:style w:type="table" w:styleId="1">
    <w:name w:val="Table Simple 1"/>
    <w:basedOn w:val="a1"/>
    <w:rsid w:val="00EA3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EA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2025-04-28T07:21:00Z</cp:lastPrinted>
  <dcterms:created xsi:type="dcterms:W3CDTF">2023-02-07T11:11:00Z</dcterms:created>
  <dcterms:modified xsi:type="dcterms:W3CDTF">2025-04-28T07:29:00Z</dcterms:modified>
</cp:coreProperties>
</file>