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31" w:rsidRDefault="000110C2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31" w:rsidRDefault="0001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DA1A31" w:rsidRDefault="0001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DA1A31" w:rsidRDefault="0001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DA1A31" w:rsidRDefault="0001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DA1A31" w:rsidRDefault="00DA1A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1A31" w:rsidRDefault="000110C2">
      <w:pPr>
        <w:pStyle w:val="2"/>
        <w:jc w:val="center"/>
        <w:rPr>
          <w:szCs w:val="24"/>
        </w:rPr>
      </w:pPr>
      <w:r>
        <w:rPr>
          <w:szCs w:val="24"/>
        </w:rPr>
        <w:t>РЕШЕНИЕ</w:t>
      </w:r>
    </w:p>
    <w:p w:rsidR="00DA1A31" w:rsidRDefault="00011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1A31" w:rsidRPr="00141568" w:rsidRDefault="000110C2" w:rsidP="0014156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141568">
        <w:rPr>
          <w:rFonts w:ascii="Times New Roman" w:hAnsi="Times New Roman" w:cs="Times New Roman"/>
          <w:b/>
          <w:sz w:val="28"/>
          <w:szCs w:val="28"/>
        </w:rPr>
        <w:t xml:space="preserve">от 29 декабря 2025 г.      </w:t>
      </w:r>
      <w:r w:rsidRPr="00141568">
        <w:rPr>
          <w:rFonts w:ascii="Times New Roman" w:hAnsi="Times New Roman" w:cs="Times New Roman"/>
          <w:b/>
          <w:sz w:val="28"/>
          <w:szCs w:val="28"/>
        </w:rPr>
        <w:tab/>
      </w:r>
      <w:r w:rsidRPr="0014156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№ </w:t>
      </w:r>
      <w:r w:rsidR="00511031" w:rsidRPr="00141568">
        <w:rPr>
          <w:rFonts w:ascii="Times New Roman" w:hAnsi="Times New Roman" w:cs="Times New Roman"/>
          <w:b/>
          <w:sz w:val="28"/>
          <w:szCs w:val="28"/>
        </w:rPr>
        <w:t>90</w:t>
      </w:r>
    </w:p>
    <w:p w:rsidR="00DA1A31" w:rsidRPr="00141568" w:rsidRDefault="000110C2" w:rsidP="00141568">
      <w:pPr>
        <w:pStyle w:val="3"/>
        <w:ind w:firstLine="142"/>
        <w:rPr>
          <w:rFonts w:ascii="Times New Roman" w:hAnsi="Times New Roman" w:cs="Times New Roman"/>
          <w:sz w:val="28"/>
          <w:szCs w:val="28"/>
        </w:rPr>
      </w:pPr>
      <w:r w:rsidRPr="00141568">
        <w:rPr>
          <w:rFonts w:ascii="Times New Roman" w:hAnsi="Times New Roman" w:cs="Times New Roman"/>
          <w:sz w:val="28"/>
          <w:szCs w:val="28"/>
        </w:rPr>
        <w:t>О бюджете Куйтежского сельского поселения на 2026 год</w:t>
      </w:r>
    </w:p>
    <w:p w:rsidR="00DA1A31" w:rsidRDefault="00DA1A31">
      <w:pPr>
        <w:rPr>
          <w:rFonts w:ascii="Times New Roman" w:hAnsi="Times New Roman" w:cs="Times New Roman"/>
          <w:sz w:val="24"/>
          <w:szCs w:val="24"/>
        </w:rPr>
      </w:pPr>
    </w:p>
    <w:p w:rsidR="00DA1A31" w:rsidRDefault="00011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2026 год    </w:t>
      </w:r>
    </w:p>
    <w:p w:rsidR="00DA1A31" w:rsidRDefault="00011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Е Ш И Л:</w:t>
      </w:r>
    </w:p>
    <w:p w:rsidR="00DA1A31" w:rsidRDefault="000110C2" w:rsidP="00AC5D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Основные характеристики бюджета Куйтежского сельского поселения </w:t>
      </w:r>
    </w:p>
    <w:p w:rsidR="00DA1A31" w:rsidRDefault="000110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Утвердить основные характеристики бюджета Куйтежского сельского поселения на  2026 год: </w:t>
      </w:r>
    </w:p>
    <w:p w:rsidR="00DA1A31" w:rsidRDefault="000110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муниципального образования в сумме 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54EE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847</w:t>
      </w:r>
      <w:r w:rsidR="00454EE1">
        <w:rPr>
          <w:rFonts w:ascii="Times New Roman" w:hAnsi="Times New Roman" w:cs="Times New Roman"/>
          <w:color w:val="000000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в сумме  </w:t>
      </w:r>
      <w:r w:rsidR="00454EE1">
        <w:rPr>
          <w:rFonts w:ascii="Times New Roman" w:hAnsi="Times New Roman" w:cs="Times New Roman"/>
          <w:color w:val="000000"/>
          <w:sz w:val="24"/>
          <w:szCs w:val="24"/>
        </w:rPr>
        <w:t>3 247,50</w:t>
      </w:r>
      <w:r>
        <w:rPr>
          <w:rFonts w:ascii="Times New Roman" w:hAnsi="Times New Roman" w:cs="Times New Roman"/>
          <w:color w:val="000000"/>
          <w:sz w:val="24"/>
          <w:szCs w:val="24"/>
        </w:rPr>
        <w:t>0тыс</w:t>
      </w:r>
      <w:r>
        <w:rPr>
          <w:rFonts w:ascii="Times New Roman" w:hAnsi="Times New Roman" w:cs="Times New Roman"/>
          <w:sz w:val="24"/>
          <w:szCs w:val="24"/>
        </w:rPr>
        <w:t>. руб.;</w:t>
      </w:r>
    </w:p>
    <w:p w:rsidR="00DA1A31" w:rsidRDefault="00011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  4</w:t>
      </w:r>
      <w:r w:rsidR="00454E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847</w:t>
      </w:r>
      <w:r w:rsidR="00454EE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454EE1" w:rsidRDefault="00454EE1" w:rsidP="0045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дефицит бюджета муниципального образования 0,00 тыс.руб.</w:t>
      </w:r>
    </w:p>
    <w:p w:rsidR="00AC5D3A" w:rsidRDefault="00AC5D3A" w:rsidP="0045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A31" w:rsidRDefault="00AC5D3A" w:rsidP="00AC5D3A">
      <w:pPr>
        <w:spacing w:after="0"/>
        <w:ind w:firstLine="709"/>
        <w:jc w:val="both"/>
        <w:rPr>
          <w:sz w:val="24"/>
          <w:szCs w:val="24"/>
        </w:rPr>
      </w:pPr>
      <w:r w:rsidRPr="00AC5D3A">
        <w:rPr>
          <w:rFonts w:ascii="Times New Roman" w:hAnsi="Times New Roman" w:cs="Times New Roman"/>
          <w:b/>
          <w:sz w:val="24"/>
          <w:szCs w:val="24"/>
        </w:rPr>
        <w:t>2. Утвердить в</w:t>
      </w:r>
      <w:r w:rsidR="000110C2" w:rsidRPr="00AC5D3A">
        <w:rPr>
          <w:rFonts w:ascii="Times New Roman" w:hAnsi="Times New Roman" w:cs="Times New Roman"/>
          <w:b/>
          <w:sz w:val="24"/>
          <w:szCs w:val="24"/>
        </w:rPr>
        <w:t xml:space="preserve">ерхний предел муниципального </w:t>
      </w:r>
      <w:r w:rsidRPr="00AC5D3A">
        <w:rPr>
          <w:rFonts w:ascii="Times New Roman" w:hAnsi="Times New Roman" w:cs="Times New Roman"/>
          <w:b/>
          <w:sz w:val="24"/>
          <w:szCs w:val="24"/>
        </w:rPr>
        <w:t xml:space="preserve">внутреннего </w:t>
      </w:r>
      <w:r w:rsidR="000110C2" w:rsidRPr="00AC5D3A">
        <w:rPr>
          <w:rFonts w:ascii="Times New Roman" w:hAnsi="Times New Roman" w:cs="Times New Roman"/>
          <w:b/>
          <w:sz w:val="24"/>
          <w:szCs w:val="24"/>
        </w:rPr>
        <w:t xml:space="preserve">долга </w:t>
      </w:r>
      <w:r w:rsidRPr="00AC5D3A">
        <w:rPr>
          <w:rFonts w:ascii="Times New Roman" w:hAnsi="Times New Roman" w:cs="Times New Roman"/>
          <w:b/>
          <w:sz w:val="24"/>
          <w:szCs w:val="24"/>
        </w:rPr>
        <w:t xml:space="preserve">Куйтежского сельского поселения </w:t>
      </w:r>
      <w:r w:rsidR="000110C2" w:rsidRPr="00AC5D3A">
        <w:rPr>
          <w:rFonts w:ascii="Times New Roman" w:hAnsi="Times New Roman" w:cs="Times New Roman"/>
          <w:b/>
          <w:sz w:val="24"/>
          <w:szCs w:val="24"/>
        </w:rPr>
        <w:t>на 1 января 202</w:t>
      </w:r>
      <w:r w:rsidR="00454EE1" w:rsidRPr="00AC5D3A">
        <w:rPr>
          <w:rFonts w:ascii="Times New Roman" w:hAnsi="Times New Roman" w:cs="Times New Roman"/>
          <w:b/>
          <w:sz w:val="24"/>
          <w:szCs w:val="24"/>
        </w:rPr>
        <w:t>7</w:t>
      </w:r>
      <w:r w:rsidR="000110C2" w:rsidRPr="00AC5D3A">
        <w:rPr>
          <w:rFonts w:ascii="Times New Roman" w:hAnsi="Times New Roman" w:cs="Times New Roman"/>
          <w:b/>
          <w:sz w:val="24"/>
          <w:szCs w:val="24"/>
        </w:rPr>
        <w:t xml:space="preserve"> года в валюте Российской Федерации в сумме </w:t>
      </w:r>
      <w:r w:rsidR="000110C2" w:rsidRPr="00AC5D3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454EE1" w:rsidRPr="00AC5D3A">
        <w:rPr>
          <w:rFonts w:ascii="Times New Roman" w:hAnsi="Times New Roman" w:cs="Times New Roman"/>
          <w:b/>
          <w:color w:val="000000"/>
          <w:sz w:val="24"/>
          <w:szCs w:val="24"/>
        </w:rPr>
        <w:t>,00</w:t>
      </w:r>
      <w:r w:rsidR="000110C2" w:rsidRPr="00AC5D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тыс.</w:t>
      </w:r>
      <w:r w:rsidR="000110C2" w:rsidRPr="00AC5D3A">
        <w:rPr>
          <w:rFonts w:ascii="Times New Roman" w:hAnsi="Times New Roman" w:cs="Times New Roman"/>
          <w:b/>
          <w:sz w:val="24"/>
          <w:szCs w:val="24"/>
        </w:rPr>
        <w:t>руб.</w:t>
      </w:r>
      <w:r w:rsidRPr="00AC5D3A">
        <w:rPr>
          <w:rFonts w:ascii="Times New Roman" w:hAnsi="Times New Roman" w:cs="Times New Roman"/>
          <w:b/>
          <w:sz w:val="24"/>
          <w:szCs w:val="24"/>
        </w:rPr>
        <w:t>, в том числе верхний предел долга по муниципальным гарантиям в сумме 0,00 тыс.руб.</w:t>
      </w:r>
      <w:r w:rsidR="000110C2">
        <w:rPr>
          <w:rFonts w:ascii="Times New Roman" w:hAnsi="Times New Roman" w:cs="Times New Roman"/>
          <w:sz w:val="24"/>
          <w:szCs w:val="24"/>
        </w:rPr>
        <w:tab/>
      </w:r>
    </w:p>
    <w:p w:rsidR="00DA1A31" w:rsidRDefault="00AC5D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10C2">
        <w:rPr>
          <w:rFonts w:ascii="Times New Roman" w:hAnsi="Times New Roman" w:cs="Times New Roman"/>
          <w:b/>
          <w:sz w:val="24"/>
          <w:szCs w:val="24"/>
        </w:rPr>
        <w:t>.Особенности администрирования доходов бюджета  Куйтежского сельского поселения</w:t>
      </w:r>
      <w:bookmarkStart w:id="0" w:name="_GoBack"/>
      <w:bookmarkEnd w:id="0"/>
    </w:p>
    <w:p w:rsidR="00DA1A31" w:rsidRDefault="00AC5D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10C2">
        <w:rPr>
          <w:rFonts w:ascii="Times New Roman" w:hAnsi="Times New Roman" w:cs="Times New Roman"/>
          <w:sz w:val="24"/>
          <w:szCs w:val="24"/>
        </w:rPr>
        <w:t>.1. Учесть в бюджете Куйтежского сельского поселения прогнозируемые поступления доходов на 2026 год  согласно приложению № 1к настоящему решению.</w:t>
      </w:r>
    </w:p>
    <w:p w:rsidR="00DA1A31" w:rsidRDefault="00AC5D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10C2">
        <w:rPr>
          <w:rFonts w:ascii="Times New Roman" w:hAnsi="Times New Roman" w:cs="Times New Roman"/>
          <w:sz w:val="24"/>
          <w:szCs w:val="24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DA1A31" w:rsidRDefault="00AC5D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110C2">
        <w:rPr>
          <w:rFonts w:ascii="Times New Roman" w:hAnsi="Times New Roman" w:cs="Times New Roman"/>
          <w:b/>
          <w:sz w:val="24"/>
          <w:szCs w:val="24"/>
        </w:rPr>
        <w:t>.Бюджетные ассигнования бюджета Куйтежского сельского поселения на 2026 год.</w:t>
      </w:r>
    </w:p>
    <w:p w:rsidR="00DA1A31" w:rsidRDefault="00AC5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10C2">
        <w:rPr>
          <w:rFonts w:ascii="Times New Roman" w:hAnsi="Times New Roman" w:cs="Times New Roman"/>
          <w:sz w:val="24"/>
          <w:szCs w:val="24"/>
        </w:rPr>
        <w:t xml:space="preserve">.1. Утвердить распределение бюджетных ассигнований по разделам, подразделам, целевым статьям и видам  расходов классификации расходов бюджетов  на 2026 год согласно приложению№ 2к настоящему решению. </w:t>
      </w:r>
    </w:p>
    <w:p w:rsidR="00DA1A31" w:rsidRDefault="00011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C5D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Утвердить ведомственную структуру расходов бюджета Куйтежского сельского поселениям на 2026 год согласно приложению № 3 к настоящему решению. </w:t>
      </w:r>
    </w:p>
    <w:p w:rsidR="00454EE1" w:rsidRDefault="00AC5D3A" w:rsidP="00454E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0110C2">
        <w:rPr>
          <w:rFonts w:ascii="Times New Roman" w:hAnsi="Times New Roman" w:cs="Times New Roman"/>
          <w:sz w:val="24"/>
          <w:szCs w:val="24"/>
        </w:rPr>
        <w:t>.3.</w:t>
      </w:r>
      <w:r w:rsidR="000110C2">
        <w:rPr>
          <w:rFonts w:ascii="Times New Roman" w:hAnsi="Times New Roman" w:cs="Times New Roman"/>
          <w:color w:val="000000"/>
        </w:rPr>
        <w:t>Утвердить распределение бюджете Куйтежского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 w:rsidR="00454EE1">
        <w:rPr>
          <w:rFonts w:ascii="Times New Roman" w:hAnsi="Times New Roman" w:cs="Times New Roman"/>
        </w:rPr>
        <w:t xml:space="preserve">на 2026 год </w:t>
      </w:r>
      <w:r w:rsidR="000110C2">
        <w:rPr>
          <w:rFonts w:ascii="Times New Roman" w:hAnsi="Times New Roman" w:cs="Times New Roman"/>
        </w:rPr>
        <w:t>согласно приложению № 4 к настоящему решению.</w:t>
      </w:r>
      <w:proofErr w:type="gramEnd"/>
    </w:p>
    <w:p w:rsidR="00454EE1" w:rsidRPr="00454EE1" w:rsidRDefault="00AC5D3A" w:rsidP="0045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4EE1" w:rsidRPr="00454EE1">
        <w:rPr>
          <w:rFonts w:ascii="Times New Roman" w:hAnsi="Times New Roman" w:cs="Times New Roman"/>
          <w:sz w:val="24"/>
          <w:szCs w:val="24"/>
        </w:rPr>
        <w:t>.4.</w:t>
      </w:r>
      <w:r w:rsidR="00454EE1">
        <w:rPr>
          <w:rFonts w:ascii="Times New Roman" w:hAnsi="Times New Roman" w:cs="Times New Roman"/>
          <w:sz w:val="24"/>
          <w:szCs w:val="24"/>
        </w:rPr>
        <w:t xml:space="preserve"> Утвердить общий объем бюджетных ассигнований на исполнение публичных  нормативных обязательств на 2026 год в сумме 0,00 тыс.руб.</w:t>
      </w:r>
    </w:p>
    <w:p w:rsidR="00DA1A31" w:rsidRDefault="00AC5D3A" w:rsidP="0045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D3A">
        <w:rPr>
          <w:rFonts w:ascii="Times New Roman" w:hAnsi="Times New Roman" w:cs="Times New Roman"/>
          <w:sz w:val="24"/>
          <w:szCs w:val="24"/>
        </w:rPr>
        <w:t>4</w:t>
      </w:r>
      <w:r w:rsidR="00454EE1" w:rsidRPr="00454EE1">
        <w:rPr>
          <w:rFonts w:ascii="Times New Roman" w:hAnsi="Times New Roman" w:cs="Times New Roman"/>
          <w:sz w:val="24"/>
          <w:szCs w:val="24"/>
        </w:rPr>
        <w:t>.5</w:t>
      </w:r>
      <w:r w:rsidR="00454EE1">
        <w:rPr>
          <w:rFonts w:ascii="Times New Roman" w:hAnsi="Times New Roman" w:cs="Times New Roman"/>
          <w:b/>
          <w:sz w:val="24"/>
          <w:szCs w:val="24"/>
        </w:rPr>
        <w:t>.</w:t>
      </w:r>
      <w:r w:rsidR="000110C2">
        <w:rPr>
          <w:rFonts w:ascii="Times New Roman" w:hAnsi="Times New Roman" w:cs="Times New Roman"/>
          <w:sz w:val="24"/>
          <w:szCs w:val="24"/>
        </w:rPr>
        <w:t>Создать в расходной части бюджета Куйтежского сельского поселения на 2026 год резервный фонд администрации Куйтежского сельского поселения, предусмотренный в приложениях № 2, 3 к настоящему решению по соответствующим целевым статьям классификации расходов бюджета.</w:t>
      </w:r>
    </w:p>
    <w:p w:rsidR="00DA1A31" w:rsidRDefault="000110C2">
      <w:pPr>
        <w:pStyle w:val="a4"/>
        <w:tabs>
          <w:tab w:val="left" w:pos="0"/>
        </w:tabs>
        <w:rPr>
          <w:b/>
          <w:color w:val="FF6600"/>
          <w:szCs w:val="24"/>
        </w:rPr>
      </w:pPr>
      <w:r>
        <w:rPr>
          <w:color w:val="FF6600"/>
          <w:szCs w:val="24"/>
        </w:rPr>
        <w:tab/>
      </w:r>
      <w:r w:rsidR="00AC5D3A" w:rsidRPr="00AC5D3A">
        <w:rPr>
          <w:b/>
          <w:color w:val="000000" w:themeColor="text1"/>
          <w:szCs w:val="24"/>
        </w:rPr>
        <w:t>5</w:t>
      </w:r>
      <w:r w:rsidRPr="00AC5D3A">
        <w:rPr>
          <w:b/>
          <w:color w:val="000000" w:themeColor="text1"/>
          <w:szCs w:val="24"/>
        </w:rPr>
        <w:t>.</w:t>
      </w:r>
      <w:r>
        <w:rPr>
          <w:b/>
          <w:szCs w:val="24"/>
        </w:rPr>
        <w:t xml:space="preserve">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DA1A31" w:rsidRDefault="000110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не вправе принимать решения, приводящие к увеличению в 2026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DA1A31" w:rsidRDefault="00AC5D3A" w:rsidP="00AC5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0110C2">
        <w:rPr>
          <w:rFonts w:ascii="Times New Roman" w:hAnsi="Times New Roman" w:cs="Times New Roman"/>
          <w:b/>
        </w:rPr>
        <w:t>. Распределение межбюджетных трансфертов бюджету Олонецкого национального муниципального района</w:t>
      </w:r>
    </w:p>
    <w:p w:rsidR="00DA1A31" w:rsidRDefault="00AC5D3A" w:rsidP="00AC5D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110C2">
        <w:rPr>
          <w:rFonts w:ascii="Times New Roman" w:hAnsi="Times New Roman" w:cs="Times New Roman"/>
        </w:rPr>
        <w:t>.1. Утвердить объем межбюджетных трансфертов, передаваемых из бюджета Куйтежского сельского поселения на 2026 год согласно приложению № 5к настоящему решению.</w:t>
      </w:r>
    </w:p>
    <w:p w:rsidR="00DA1A31" w:rsidRDefault="00AC5D3A" w:rsidP="00AC5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110C2">
        <w:rPr>
          <w:rFonts w:ascii="Times New Roman" w:hAnsi="Times New Roman" w:cs="Times New Roman"/>
          <w:b/>
          <w:sz w:val="24"/>
          <w:szCs w:val="24"/>
        </w:rPr>
        <w:t>. Муниципальные внутренние заимствования Куйтежского сельского поселения и муниципальный внутренний долг Куйтежского сельского поселения.</w:t>
      </w:r>
    </w:p>
    <w:p w:rsidR="00DA1A31" w:rsidRDefault="00AC5D3A" w:rsidP="00AC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10C2">
        <w:rPr>
          <w:rFonts w:ascii="Times New Roman" w:hAnsi="Times New Roman" w:cs="Times New Roman"/>
          <w:sz w:val="24"/>
          <w:szCs w:val="24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на недостающий объем финансирования для покрытия кассового разрыва</w:t>
      </w:r>
      <w:r w:rsidR="000110C2">
        <w:rPr>
          <w:rFonts w:ascii="Times New Roman" w:hAnsi="Times New Roman" w:cs="Times New Roman"/>
          <w:sz w:val="24"/>
          <w:szCs w:val="24"/>
        </w:rPr>
        <w:t>.</w:t>
      </w:r>
    </w:p>
    <w:p w:rsidR="00AC5D3A" w:rsidRDefault="00AC5D3A" w:rsidP="00AC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Утвердить объем расходов на обслуживание муниципального долга Куйтежского сельского поселения на 2026 год в сумме 0,00 тыс.руб.</w:t>
      </w:r>
    </w:p>
    <w:p w:rsidR="00AC5D3A" w:rsidRDefault="00AC5D3A" w:rsidP="00AC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Муниципальные гарантии Туксинского сельского поселения в валюте Российской Федерации в 2026 году не предоставляются.</w:t>
      </w:r>
    </w:p>
    <w:p w:rsidR="00DA1A31" w:rsidRDefault="00AC5D3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110C2">
        <w:rPr>
          <w:rFonts w:ascii="Times New Roman" w:hAnsi="Times New Roman" w:cs="Times New Roman"/>
          <w:b/>
          <w:sz w:val="24"/>
          <w:szCs w:val="24"/>
        </w:rPr>
        <w:t>. Особенности исполнения бюджета муниципального образования</w:t>
      </w:r>
    </w:p>
    <w:p w:rsidR="00DA1A31" w:rsidRDefault="00AC5D3A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10C2">
        <w:rPr>
          <w:rFonts w:ascii="Times New Roman" w:hAnsi="Times New Roman" w:cs="Times New Roman"/>
          <w:sz w:val="24"/>
          <w:szCs w:val="24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изменения в сводную бюджетную роспись</w:t>
      </w:r>
      <w:r w:rsidR="000110C2">
        <w:rPr>
          <w:rFonts w:ascii="Times New Roman" w:hAnsi="Times New Roman"/>
          <w:color w:val="000000"/>
        </w:rPr>
        <w:t xml:space="preserve"> без внесения изменений в решение о бюджете</w:t>
      </w:r>
      <w:r w:rsidR="000110C2">
        <w:rPr>
          <w:rFonts w:ascii="Times New Roman" w:hAnsi="Times New Roman"/>
        </w:rPr>
        <w:t>.</w:t>
      </w:r>
    </w:p>
    <w:p w:rsidR="00DA1A31" w:rsidRDefault="00AC5D3A" w:rsidP="00AC5D3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110C2">
        <w:rPr>
          <w:rFonts w:ascii="Times New Roman" w:hAnsi="Times New Roman" w:cs="Times New Roman"/>
          <w:color w:val="000000"/>
          <w:sz w:val="24"/>
          <w:szCs w:val="24"/>
        </w:rPr>
        <w:t>.2.Установить, в соответствии с пунктом 1 статьи 35 Положения о бюджетном процессе в Куйтежском сельском поселении, утвержденном решением Совета Куйтежского сельского поселения от 11.03.2020 года № 75 следующие дополнительные основания для внесения изменений в сводную бюджетную роспись бюджета Куйтежского сельского поселения без внесения изменений в настоящее решение в соответствии с решениями руководителя Финансового органа: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перераспределение бюджетных ассигнований в связи с принятием Администрацией Куйтежского сельского поселения решений об утверждении муниципальных программ Куйтежского сельского поселения и (или) внесении изменений в муниципальные программы Куйтежского сельского поселения;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соответствующих бюджетных ассигнований и общего объема расходов бюджета Куйтежского сельского поселения;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перераспределение бюджетных ассигнований в пределах общего объема средств, предусмотренных на реализацию муниципальных программ Куйтежского сельского поселения;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перераспределение бюджетных ассигнований в связи с принятием Администрацией Куйтежского сельского поселения решений о софинансировании федеральных, республиканских проектов и программ;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перераспределение бюджетных ассигнований в случае исполнения судебных актов, предусматривающих обращение взыскания на средства бюджета Куйтежского сельского поселения;</w:t>
      </w:r>
    </w:p>
    <w:p w:rsidR="00DA1A31" w:rsidRDefault="000110C2" w:rsidP="00AC5D3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DA1A31" w:rsidRDefault="000110C2" w:rsidP="00AC5D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AC5D3A" w:rsidRDefault="00AC5D3A" w:rsidP="00AC5D3A">
      <w:pPr>
        <w:pStyle w:val="22"/>
        <w:numPr>
          <w:ilvl w:val="12"/>
          <w:numId w:val="0"/>
        </w:numPr>
        <w:ind w:firstLine="567"/>
        <w:rPr>
          <w:b/>
          <w:color w:val="000000"/>
          <w:sz w:val="28"/>
          <w:szCs w:val="28"/>
        </w:rPr>
      </w:pPr>
      <w:r>
        <w:rPr>
          <w:szCs w:val="24"/>
        </w:rPr>
        <w:t xml:space="preserve">9. </w:t>
      </w:r>
      <w:r w:rsidRPr="0042460E">
        <w:rPr>
          <w:b/>
          <w:color w:val="000000"/>
          <w:szCs w:val="24"/>
        </w:rPr>
        <w:t>Средства, подлежащие казначейскому сопровождению, источником финанс</w:t>
      </w:r>
      <w:r w:rsidRPr="0042460E">
        <w:rPr>
          <w:b/>
          <w:color w:val="000000"/>
          <w:szCs w:val="24"/>
        </w:rPr>
        <w:t>о</w:t>
      </w:r>
      <w:r w:rsidRPr="0042460E">
        <w:rPr>
          <w:b/>
          <w:color w:val="000000"/>
          <w:szCs w:val="24"/>
        </w:rPr>
        <w:t xml:space="preserve">вого обеспечения которых являются средства, предоставляемые из бюджета </w:t>
      </w:r>
      <w:r>
        <w:rPr>
          <w:b/>
          <w:color w:val="000000"/>
          <w:szCs w:val="24"/>
        </w:rPr>
        <w:t>Куйте</w:t>
      </w:r>
      <w:r>
        <w:rPr>
          <w:b/>
          <w:color w:val="000000"/>
          <w:szCs w:val="24"/>
        </w:rPr>
        <w:t>ж</w:t>
      </w:r>
      <w:r>
        <w:rPr>
          <w:b/>
          <w:color w:val="000000"/>
          <w:szCs w:val="24"/>
        </w:rPr>
        <w:t>ского</w:t>
      </w:r>
      <w:r w:rsidRPr="0042460E">
        <w:rPr>
          <w:b/>
          <w:color w:val="000000"/>
          <w:szCs w:val="24"/>
        </w:rPr>
        <w:t xml:space="preserve"> сельского поселения.</w:t>
      </w:r>
    </w:p>
    <w:p w:rsidR="00AC5D3A" w:rsidRDefault="00AC5D3A" w:rsidP="00AC5D3A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938EE">
        <w:rPr>
          <w:rFonts w:ascii="Times New Roman" w:hAnsi="Times New Roman" w:cs="Times New Roman"/>
          <w:color w:val="000000"/>
        </w:rPr>
        <w:t xml:space="preserve">Определить, что казначейскому сопровождению Управлением Федерального казначейства по </w:t>
      </w:r>
      <w:r>
        <w:rPr>
          <w:rFonts w:ascii="Times New Roman" w:hAnsi="Times New Roman" w:cs="Times New Roman"/>
          <w:color w:val="000000"/>
        </w:rPr>
        <w:t>Р</w:t>
      </w:r>
      <w:r w:rsidRPr="003938EE">
        <w:rPr>
          <w:rFonts w:ascii="Times New Roman" w:hAnsi="Times New Roman" w:cs="Times New Roman"/>
          <w:color w:val="000000"/>
        </w:rPr>
        <w:t>еспублике Карелия подлежат:</w:t>
      </w:r>
    </w:p>
    <w:p w:rsidR="00AC5D3A" w:rsidRDefault="00AC5D3A" w:rsidP="00AC5D3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8EE">
        <w:rPr>
          <w:rFonts w:ascii="Times New Roman" w:hAnsi="Times New Roman" w:cs="Times New Roman"/>
          <w:color w:val="000000"/>
        </w:rPr>
        <w:t xml:space="preserve">1) субсидии, предоставляемые из бюджета </w:t>
      </w:r>
      <w:r>
        <w:rPr>
          <w:rFonts w:ascii="Times New Roman" w:hAnsi="Times New Roman" w:cs="Times New Roman"/>
          <w:color w:val="000000"/>
        </w:rPr>
        <w:t>Куйтежского сельского поселения</w:t>
      </w:r>
      <w:r w:rsidRPr="003938EE">
        <w:rPr>
          <w:rFonts w:ascii="Times New Roman" w:hAnsi="Times New Roman" w:cs="Times New Roman"/>
          <w:color w:val="000000"/>
        </w:rPr>
        <w:t xml:space="preserve"> в соответствии со статьей 78, пунктом 2 статьи 78.1 Бюджетного кодекса Российской Федерации, в отношении которых нормативными правовыми актами администрации </w:t>
      </w:r>
      <w:r>
        <w:rPr>
          <w:rFonts w:ascii="Times New Roman" w:hAnsi="Times New Roman" w:cs="Times New Roman"/>
          <w:color w:val="000000"/>
        </w:rPr>
        <w:t>Куйтежского сельского поселения</w:t>
      </w:r>
      <w:r w:rsidRPr="003938EE">
        <w:rPr>
          <w:rFonts w:ascii="Times New Roman" w:hAnsi="Times New Roman" w:cs="Times New Roman"/>
          <w:color w:val="000000"/>
        </w:rPr>
        <w:t>, регулирующими предоставление субсидий, установлено условие об осуществлении казначейского сопровождения.</w:t>
      </w:r>
    </w:p>
    <w:p w:rsidR="00DA1A31" w:rsidRDefault="00AC5D3A" w:rsidP="00AC5D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110C2">
        <w:rPr>
          <w:rFonts w:ascii="Times New Roman" w:hAnsi="Times New Roman" w:cs="Times New Roman"/>
          <w:b/>
          <w:sz w:val="24"/>
          <w:szCs w:val="24"/>
        </w:rPr>
        <w:t>.</w:t>
      </w:r>
      <w:r w:rsidR="000110C2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2026 года и подлежит обнародованию в установленном законом порядке.</w:t>
      </w:r>
    </w:p>
    <w:p w:rsidR="00DA1A31" w:rsidRDefault="000110C2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1A31" w:rsidRDefault="000110C2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DA1A31" w:rsidRDefault="000110C2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Куйтежского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Е. В. Иванова</w:t>
      </w:r>
    </w:p>
    <w:p w:rsidR="00DA1A31" w:rsidRDefault="00DA1A31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DA1A31" w:rsidRDefault="000110C2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Куйтежского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Л.А. Хейнонен</w:t>
      </w:r>
    </w:p>
    <w:p w:rsidR="00DA1A31" w:rsidRDefault="00DA1A31"/>
    <w:sectPr w:rsidR="00DA1A31" w:rsidSect="007C39F8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A1A31"/>
    <w:rsid w:val="000110C2"/>
    <w:rsid w:val="00141568"/>
    <w:rsid w:val="001825C9"/>
    <w:rsid w:val="00454EE1"/>
    <w:rsid w:val="00511031"/>
    <w:rsid w:val="007C39F8"/>
    <w:rsid w:val="00AC5D3A"/>
    <w:rsid w:val="00DA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F8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qFormat/>
    <w:rsid w:val="00015238"/>
    <w:rPr>
      <w:rFonts w:ascii="Arial" w:eastAsia="Times New Roman" w:hAnsi="Arial" w:cs="Arial"/>
      <w:b/>
      <w:bCs/>
      <w:sz w:val="26"/>
      <w:szCs w:val="26"/>
    </w:rPr>
  </w:style>
  <w:style w:type="character" w:customStyle="1" w:styleId="a3">
    <w:name w:val="Основной текст Знак"/>
    <w:basedOn w:val="a0"/>
    <w:link w:val="a4"/>
    <w:qFormat/>
    <w:rsid w:val="00015238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15238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4"/>
    <w:qFormat/>
    <w:rsid w:val="007C39F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"/>
    <w:basedOn w:val="a4"/>
    <w:rsid w:val="007C39F8"/>
    <w:rPr>
      <w:rFonts w:cs="Arial Unicode MS"/>
    </w:rPr>
  </w:style>
  <w:style w:type="paragraph" w:styleId="a9">
    <w:name w:val="caption"/>
    <w:basedOn w:val="a"/>
    <w:qFormat/>
    <w:rsid w:val="007C39F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7C39F8"/>
    <w:pPr>
      <w:suppressLineNumbers/>
    </w:pPr>
    <w:rPr>
      <w:rFonts w:cs="Arial Unicode MS"/>
    </w:rPr>
  </w:style>
  <w:style w:type="paragraph" w:styleId="ab">
    <w:name w:val="Block Text"/>
    <w:basedOn w:val="a"/>
    <w:qFormat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2">
    <w:name w:val="Основной текст с отступом 22"/>
    <w:basedOn w:val="a"/>
    <w:rsid w:val="00AC5D3A"/>
    <w:pPr>
      <w:suppressAutoHyphens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qFormat/>
    <w:rsid w:val="00015238"/>
    <w:rPr>
      <w:rFonts w:ascii="Arial" w:eastAsia="Times New Roman" w:hAnsi="Arial" w:cs="Arial"/>
      <w:b/>
      <w:bCs/>
      <w:sz w:val="26"/>
      <w:szCs w:val="26"/>
    </w:rPr>
  </w:style>
  <w:style w:type="character" w:customStyle="1" w:styleId="a3">
    <w:name w:val="Основной текст Знак"/>
    <w:basedOn w:val="a0"/>
    <w:link w:val="a4"/>
    <w:qFormat/>
    <w:rsid w:val="00015238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15238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"/>
    <w:basedOn w:val="a4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lock Text"/>
    <w:basedOn w:val="a"/>
    <w:qFormat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2">
    <w:name w:val="Основной текст с отступом 22"/>
    <w:basedOn w:val="a"/>
    <w:rsid w:val="00AC5D3A"/>
    <w:pPr>
      <w:suppressAutoHyphens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12</cp:revision>
  <cp:lastPrinted>2025-12-30T06:40:00Z</cp:lastPrinted>
  <dcterms:created xsi:type="dcterms:W3CDTF">2024-12-13T07:32:00Z</dcterms:created>
  <dcterms:modified xsi:type="dcterms:W3CDTF">2025-12-30T06:40:00Z</dcterms:modified>
  <dc:language>ru-RU</dc:language>
</cp:coreProperties>
</file>